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DEF" w:rsidRDefault="005B2C51" w:rsidP="005B2C51">
      <w:pPr>
        <w:pStyle w:val="Title"/>
        <w:rPr>
          <w:sz w:val="40"/>
        </w:rPr>
      </w:pPr>
      <w:r>
        <w:t xml:space="preserve">Alien Invasion: </w:t>
      </w:r>
      <w:r>
        <w:rPr>
          <w:sz w:val="40"/>
        </w:rPr>
        <w:t>The American Mink</w:t>
      </w:r>
    </w:p>
    <w:p w:rsidR="005B2C51" w:rsidRDefault="004B58CB" w:rsidP="005B2C51"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69442617" wp14:editId="76762ECC">
            <wp:simplePos x="0" y="0"/>
            <wp:positionH relativeFrom="column">
              <wp:posOffset>1200150</wp:posOffset>
            </wp:positionH>
            <wp:positionV relativeFrom="paragraph">
              <wp:posOffset>86995</wp:posOffset>
            </wp:positionV>
            <wp:extent cx="3400425" cy="2262505"/>
            <wp:effectExtent l="76200" t="76200" r="142875" b="13779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erican Mink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226250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2C51" w:rsidRDefault="005B2C51" w:rsidP="005B2C51"/>
    <w:p w:rsidR="005B2C51" w:rsidRDefault="005B2C51" w:rsidP="005B2C51"/>
    <w:p w:rsidR="005B2C51" w:rsidRDefault="005B2C51" w:rsidP="005B2C51"/>
    <w:p w:rsidR="0045174F" w:rsidRDefault="0045174F" w:rsidP="005B2C51"/>
    <w:p w:rsidR="0045174F" w:rsidRDefault="0045174F" w:rsidP="005B2C51"/>
    <w:p w:rsidR="0045174F" w:rsidRDefault="0045174F" w:rsidP="005B2C51"/>
    <w:p w:rsidR="00C81EBD" w:rsidRDefault="0045174F" w:rsidP="0045174F">
      <w:pPr>
        <w:pStyle w:val="Heading2"/>
        <w:rPr>
          <w:rFonts w:ascii="Times New Roman" w:hAnsi="Times New Roman" w:cs="Times New Roman"/>
          <w:b w:val="0"/>
          <w:color w:val="auto"/>
          <w:sz w:val="22"/>
        </w:rPr>
      </w:pPr>
      <w:r>
        <w:t xml:space="preserve">Introduction: </w:t>
      </w:r>
      <w:r w:rsidR="00C81EBD">
        <w:rPr>
          <w:rFonts w:ascii="Times New Roman" w:hAnsi="Times New Roman" w:cs="Times New Roman"/>
          <w:b w:val="0"/>
          <w:color w:val="auto"/>
          <w:sz w:val="22"/>
        </w:rPr>
        <w:t>Great Britain</w:t>
      </w:r>
      <w:r w:rsidRPr="0045174F">
        <w:rPr>
          <w:rFonts w:ascii="Times New Roman" w:hAnsi="Times New Roman" w:cs="Times New Roman"/>
          <w:b w:val="0"/>
          <w:color w:val="auto"/>
          <w:sz w:val="22"/>
        </w:rPr>
        <w:t>: 192</w:t>
      </w:r>
      <w:r w:rsidR="00C81EBD">
        <w:rPr>
          <w:rFonts w:ascii="Times New Roman" w:hAnsi="Times New Roman" w:cs="Times New Roman"/>
          <w:b w:val="0"/>
          <w:color w:val="auto"/>
          <w:sz w:val="22"/>
        </w:rPr>
        <w:t>9</w:t>
      </w:r>
    </w:p>
    <w:p w:rsidR="002E7DF1" w:rsidRDefault="002E7DF1" w:rsidP="002E7DF1">
      <w:pPr>
        <w:pStyle w:val="Heading2"/>
        <w:rPr>
          <w:rFonts w:ascii="Times New Roman" w:hAnsi="Times New Roman" w:cs="Times New Roman"/>
          <w:b w:val="0"/>
          <w:color w:val="auto"/>
          <w:sz w:val="22"/>
        </w:rPr>
      </w:pPr>
      <w:r>
        <w:t>Origin</w:t>
      </w:r>
      <w:r>
        <w:t xml:space="preserve">: </w:t>
      </w:r>
      <w:r w:rsidR="00682EAD">
        <w:rPr>
          <w:rFonts w:ascii="Times New Roman" w:hAnsi="Times New Roman" w:cs="Times New Roman"/>
          <w:b w:val="0"/>
          <w:color w:val="auto"/>
          <w:sz w:val="22"/>
        </w:rPr>
        <w:t>North America</w:t>
      </w:r>
    </w:p>
    <w:p w:rsidR="0045174F" w:rsidRDefault="0045174F" w:rsidP="0045174F">
      <w:pPr>
        <w:pStyle w:val="Heading2"/>
        <w:rPr>
          <w:rFonts w:ascii="Times New Roman" w:hAnsi="Times New Roman" w:cs="Times New Roman"/>
          <w:b w:val="0"/>
          <w:color w:val="auto"/>
          <w:sz w:val="22"/>
        </w:rPr>
      </w:pPr>
      <w:r>
        <w:t xml:space="preserve">Uses: </w:t>
      </w:r>
      <w:r w:rsidR="00C81EBD">
        <w:rPr>
          <w:rFonts w:ascii="Times New Roman" w:hAnsi="Times New Roman" w:cs="Times New Roman"/>
          <w:b w:val="0"/>
          <w:color w:val="auto"/>
          <w:sz w:val="22"/>
        </w:rPr>
        <w:t xml:space="preserve">Fur Farming (primarily used for </w:t>
      </w:r>
      <w:r w:rsidR="00F57444">
        <w:rPr>
          <w:rFonts w:ascii="Times New Roman" w:hAnsi="Times New Roman" w:cs="Times New Roman"/>
          <w:b w:val="0"/>
          <w:color w:val="auto"/>
          <w:sz w:val="22"/>
        </w:rPr>
        <w:t>women’s</w:t>
      </w:r>
      <w:r w:rsidR="004B58CB">
        <w:rPr>
          <w:rFonts w:ascii="Times New Roman" w:hAnsi="Times New Roman" w:cs="Times New Roman"/>
          <w:b w:val="0"/>
          <w:color w:val="auto"/>
          <w:sz w:val="22"/>
        </w:rPr>
        <w:t>’</w:t>
      </w:r>
      <w:r w:rsidR="003041C6">
        <w:rPr>
          <w:rFonts w:ascii="Times New Roman" w:hAnsi="Times New Roman" w:cs="Times New Roman"/>
          <w:b w:val="0"/>
          <w:color w:val="auto"/>
          <w:sz w:val="22"/>
        </w:rPr>
        <w:t xml:space="preserve"> coats, </w:t>
      </w:r>
      <w:r w:rsidR="004B58CB">
        <w:rPr>
          <w:rFonts w:ascii="Times New Roman" w:hAnsi="Times New Roman" w:cs="Times New Roman"/>
          <w:b w:val="0"/>
          <w:color w:val="auto"/>
          <w:sz w:val="22"/>
        </w:rPr>
        <w:t xml:space="preserve">jackets, scarves) </w:t>
      </w:r>
    </w:p>
    <w:p w:rsidR="00C81EBD" w:rsidRDefault="00C81EBD" w:rsidP="00C81EBD">
      <w:pPr>
        <w:pStyle w:val="Heading2"/>
      </w:pPr>
      <w:r>
        <w:t>Consequences:</w:t>
      </w:r>
    </w:p>
    <w:p w:rsidR="00C81EBD" w:rsidRDefault="00C81EBD" w:rsidP="00C81EBD">
      <w:pPr>
        <w:pStyle w:val="ListParagraph"/>
        <w:numPr>
          <w:ilvl w:val="0"/>
          <w:numId w:val="2"/>
        </w:numPr>
      </w:pPr>
      <w:r>
        <w:t>Decrease in the proportion of Salmon in river systems</w:t>
      </w:r>
    </w:p>
    <w:p w:rsidR="00C81EBD" w:rsidRDefault="00C81EBD" w:rsidP="00C81EBD">
      <w:pPr>
        <w:pStyle w:val="ListParagraph"/>
        <w:numPr>
          <w:ilvl w:val="0"/>
          <w:numId w:val="2"/>
        </w:numPr>
      </w:pPr>
      <w:r>
        <w:t xml:space="preserve">Impact on aquatic animals (especially the Water Vole) and </w:t>
      </w:r>
      <w:proofErr w:type="gramStart"/>
      <w:r>
        <w:t>nesting  birds</w:t>
      </w:r>
      <w:proofErr w:type="gramEnd"/>
      <w:r>
        <w:t xml:space="preserve">. </w:t>
      </w:r>
    </w:p>
    <w:p w:rsidR="00A512CB" w:rsidRDefault="00A512CB" w:rsidP="00C81EBD">
      <w:pPr>
        <w:pStyle w:val="ListParagraph"/>
        <w:numPr>
          <w:ilvl w:val="0"/>
          <w:numId w:val="2"/>
        </w:numPr>
      </w:pPr>
      <w:r>
        <w:t xml:space="preserve">Depletion in the population of wild mink due to the escaping of domestic mink, as domestic mink </w:t>
      </w:r>
      <w:proofErr w:type="gramStart"/>
      <w:r>
        <w:t>are</w:t>
      </w:r>
      <w:proofErr w:type="gramEnd"/>
      <w:r>
        <w:t xml:space="preserve"> larger than the wild ones. </w:t>
      </w:r>
    </w:p>
    <w:p w:rsidR="00A512CB" w:rsidRDefault="00A512CB" w:rsidP="00C81EBD">
      <w:pPr>
        <w:pStyle w:val="ListParagraph"/>
        <w:numPr>
          <w:ilvl w:val="0"/>
          <w:numId w:val="2"/>
        </w:numPr>
      </w:pPr>
      <w:r>
        <w:t>Mink carry fleas and ticks which cause diseases. This disease is called TME (</w:t>
      </w:r>
      <w:r w:rsidR="00EF3F4A">
        <w:t>Transmissible</w:t>
      </w:r>
      <w:r>
        <w:t xml:space="preserve"> Mink Encephalopathy) which caused a 60% mortality rate in Wisconsin in 1985.</w:t>
      </w:r>
    </w:p>
    <w:p w:rsidR="00C81EBD" w:rsidRDefault="00EF3F4A" w:rsidP="00A512CB">
      <w:pPr>
        <w:ind w:left="360"/>
      </w:pPr>
      <w:r>
        <w:t>Decreases in the amount of animals have</w:t>
      </w:r>
      <w:r w:rsidR="00C81EBD">
        <w:t xml:space="preserve"> resulted in a decline in some economic activities, for example fin-fishing, game shooting, and poultry farming due to the predatory instincts of the American Mink.</w:t>
      </w:r>
      <w:r w:rsidR="004B58CB">
        <w:t xml:space="preserve"> The population of Water Voles have declined by 95% over the last 50 years. </w:t>
      </w:r>
    </w:p>
    <w:p w:rsidR="004B58CB" w:rsidRDefault="004B58CB" w:rsidP="004B58CB">
      <w:pPr>
        <w:pStyle w:val="Heading2"/>
      </w:pPr>
      <w:r>
        <w:t>Solutions:</w:t>
      </w:r>
    </w:p>
    <w:p w:rsidR="004B58CB" w:rsidRDefault="004B58CB" w:rsidP="004B58CB">
      <w:pPr>
        <w:pStyle w:val="ListParagraph"/>
        <w:numPr>
          <w:ilvl w:val="0"/>
          <w:numId w:val="3"/>
        </w:numPr>
      </w:pPr>
      <w:r>
        <w:t>Culling the Mink to reduce the population, and therefore try to salvage the UKs native wildlife</w:t>
      </w:r>
    </w:p>
    <w:p w:rsidR="004B58CB" w:rsidRDefault="004B58CB" w:rsidP="004B58CB">
      <w:pPr>
        <w:pStyle w:val="ListParagraph"/>
        <w:numPr>
          <w:ilvl w:val="0"/>
          <w:numId w:val="3"/>
        </w:numPr>
      </w:pPr>
      <w:r>
        <w:t xml:space="preserve">Allow the Mink to remain and the UKs native wildlife to decline. </w:t>
      </w:r>
    </w:p>
    <w:p w:rsidR="004B58CB" w:rsidRDefault="004B58CB" w:rsidP="004B58CB">
      <w:pPr>
        <w:pStyle w:val="ListParagraph"/>
        <w:numPr>
          <w:ilvl w:val="0"/>
          <w:numId w:val="3"/>
        </w:numPr>
      </w:pPr>
      <w:r>
        <w:t xml:space="preserve">Improved farming regulations concerning the Mink as well as improving the fencing around the farms to reduce the number of Minks escaping. </w:t>
      </w:r>
    </w:p>
    <w:p w:rsidR="004B58CB" w:rsidRDefault="004B58CB" w:rsidP="004B58CB">
      <w:pPr>
        <w:pStyle w:val="ListParagraph"/>
        <w:numPr>
          <w:ilvl w:val="0"/>
          <w:numId w:val="3"/>
        </w:numPr>
      </w:pPr>
      <w:r>
        <w:t xml:space="preserve">Lethal Trapping. These are suggested to be placed on riverbanks or floating banks, however this could also endanger otters. </w:t>
      </w:r>
    </w:p>
    <w:p w:rsidR="00682EAD" w:rsidRDefault="00682EAD" w:rsidP="005B2C51">
      <w:pPr>
        <w:pStyle w:val="ListParagraph"/>
        <w:numPr>
          <w:ilvl w:val="0"/>
          <w:numId w:val="3"/>
        </w:numPr>
      </w:pPr>
      <w:r>
        <w:t>A suggestion has been to reintroduce the native European otter.</w:t>
      </w:r>
    </w:p>
    <w:p w:rsidR="00682EAD" w:rsidRDefault="00682EAD" w:rsidP="00682EAD"/>
    <w:p w:rsidR="00682EAD" w:rsidRDefault="00682EAD" w:rsidP="00682EAD">
      <w:pPr>
        <w:pStyle w:val="Heading2"/>
      </w:pPr>
      <w:r>
        <w:lastRenderedPageBreak/>
        <w:t>Conclusion</w:t>
      </w:r>
      <w:r>
        <w:t>:</w:t>
      </w:r>
    </w:p>
    <w:p w:rsidR="00682EAD" w:rsidRDefault="00682EAD" w:rsidP="00682EAD">
      <w:r>
        <w:t xml:space="preserve">Whilst the American Mink has been seen to make an impact </w:t>
      </w:r>
      <w:r w:rsidR="00B63DE7">
        <w:t xml:space="preserve">on the amount of fish, and aquatic mammals especially the water vole, I believe that the decrease in the population of these species would have occurred whether the American Species was an invasive </w:t>
      </w:r>
      <w:r w:rsidR="00FB77A1">
        <w:t>species</w:t>
      </w:r>
      <w:r w:rsidR="00B63DE7">
        <w:t xml:space="preserve"> or not, because the </w:t>
      </w:r>
      <w:r w:rsidR="00FB77A1">
        <w:t xml:space="preserve">as seen below the </w:t>
      </w:r>
      <w:r w:rsidR="00B63DE7">
        <w:t xml:space="preserve">Otter is a predatory animal </w:t>
      </w:r>
      <w:r w:rsidR="00FB77A1">
        <w:t>and</w:t>
      </w:r>
      <w:r w:rsidR="00B63DE7">
        <w:t xml:space="preserve"> ha</w:t>
      </w:r>
      <w:r w:rsidR="00FB77A1">
        <w:t xml:space="preserve">s a similar diet to a Mink.  The American Mink are normally round in waterways across Britain however, there have been occasions where they are found inland, </w:t>
      </w:r>
      <w:proofErr w:type="gramStart"/>
      <w:r w:rsidR="00FB77A1">
        <w:t>this</w:t>
      </w:r>
      <w:proofErr w:type="gramEnd"/>
      <w:r w:rsidR="00FB77A1">
        <w:t xml:space="preserve"> is dependent on the amount of adequate food available. </w:t>
      </w:r>
    </w:p>
    <w:p w:rsidR="00FB77A1" w:rsidRDefault="00FB77A1" w:rsidP="00682EAD"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0420926C" wp14:editId="709DF001">
            <wp:simplePos x="0" y="0"/>
            <wp:positionH relativeFrom="column">
              <wp:posOffset>409575</wp:posOffset>
            </wp:positionH>
            <wp:positionV relativeFrom="paragraph">
              <wp:posOffset>46990</wp:posOffset>
            </wp:positionV>
            <wp:extent cx="4791075" cy="4973955"/>
            <wp:effectExtent l="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erican Mink Food Web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4973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77A1" w:rsidRDefault="00FB77A1" w:rsidP="00682EAD"/>
    <w:p w:rsidR="00FB77A1" w:rsidRDefault="00FB77A1" w:rsidP="00682EAD"/>
    <w:p w:rsidR="00FB77A1" w:rsidRDefault="00FB77A1" w:rsidP="00682EAD"/>
    <w:p w:rsidR="00FB77A1" w:rsidRDefault="00FB77A1" w:rsidP="00682EAD"/>
    <w:p w:rsidR="00FB77A1" w:rsidRDefault="00FB77A1" w:rsidP="00682EAD"/>
    <w:p w:rsidR="00FB77A1" w:rsidRDefault="00FB77A1" w:rsidP="00682EAD"/>
    <w:p w:rsidR="00FB77A1" w:rsidRDefault="00FB77A1" w:rsidP="00682EAD"/>
    <w:p w:rsidR="00FB77A1" w:rsidRDefault="00FB77A1" w:rsidP="00682EAD"/>
    <w:p w:rsidR="00FB77A1" w:rsidRDefault="00FB77A1" w:rsidP="00682EAD"/>
    <w:p w:rsidR="00FB77A1" w:rsidRDefault="00FB77A1" w:rsidP="00682EAD"/>
    <w:p w:rsidR="00FB77A1" w:rsidRDefault="00FB77A1" w:rsidP="00682EAD"/>
    <w:p w:rsidR="00FB77A1" w:rsidRDefault="00FB77A1" w:rsidP="00682EAD"/>
    <w:p w:rsidR="00FB77A1" w:rsidRDefault="00FB77A1" w:rsidP="00682EAD"/>
    <w:p w:rsidR="00FB77A1" w:rsidRDefault="00FB77A1" w:rsidP="00682EAD"/>
    <w:p w:rsidR="00FB77A1" w:rsidRDefault="00FB77A1" w:rsidP="00682EAD"/>
    <w:p w:rsidR="00FB77A1" w:rsidRDefault="00FB77A1" w:rsidP="00682EAD"/>
    <w:p w:rsidR="005B2C51" w:rsidRDefault="00C81EBD" w:rsidP="00682EAD">
      <w:bookmarkStart w:id="0" w:name="_GoBack"/>
      <w:bookmarkEnd w:id="0"/>
      <w:r>
        <w:t>Resources:</w:t>
      </w:r>
    </w:p>
    <w:p w:rsidR="00C81EBD" w:rsidRDefault="00FB77A1" w:rsidP="005B2C51">
      <w:hyperlink r:id="rId8" w:history="1">
        <w:r w:rsidR="00C81EBD">
          <w:rPr>
            <w:rStyle w:val="Hyperlink"/>
          </w:rPr>
          <w:t>http://www.invasivespeciesscotland.org.uk/invasive_non_native_species/american_mink.asp</w:t>
        </w:r>
      </w:hyperlink>
    </w:p>
    <w:p w:rsidR="004B58CB" w:rsidRDefault="00FB77A1" w:rsidP="005B2C51">
      <w:hyperlink r:id="rId9" w:anchor="Relationships_with_humans" w:history="1">
        <w:r w:rsidR="004B58CB">
          <w:rPr>
            <w:rStyle w:val="Hyperlink"/>
          </w:rPr>
          <w:t>http://en.wikipedia.org/wiki/American_mink#Relationships_with_humans</w:t>
        </w:r>
      </w:hyperlink>
    </w:p>
    <w:p w:rsidR="004B58CB" w:rsidRDefault="00FB77A1" w:rsidP="005B2C51">
      <w:pPr>
        <w:rPr>
          <w:rStyle w:val="Hyperlink"/>
        </w:rPr>
      </w:pPr>
      <w:hyperlink r:id="rId10" w:history="1">
        <w:r w:rsidR="004B58CB">
          <w:rPr>
            <w:rStyle w:val="Hyperlink"/>
          </w:rPr>
          <w:t>http://www.bbc.co.uk/news/science-environment-12323300</w:t>
        </w:r>
      </w:hyperlink>
    </w:p>
    <w:p w:rsidR="00682EAD" w:rsidRDefault="00682EAD" w:rsidP="005B2C51">
      <w:hyperlink r:id="rId11" w:history="1">
        <w:r>
          <w:rPr>
            <w:rStyle w:val="Hyperlink"/>
          </w:rPr>
          <w:t>http://www.lancashireinvasives.org/pages/9_american_mink</w:t>
        </w:r>
      </w:hyperlink>
    </w:p>
    <w:p w:rsidR="004B58CB" w:rsidRDefault="004B58CB" w:rsidP="005B2C51"/>
    <w:p w:rsidR="004B58CB" w:rsidRDefault="004B58CB" w:rsidP="005B2C51"/>
    <w:p w:rsidR="00C81EBD" w:rsidRPr="005B2C51" w:rsidRDefault="00C81EBD" w:rsidP="005B2C51"/>
    <w:sectPr w:rsidR="00C81EBD" w:rsidRPr="005B2C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E32EF"/>
    <w:multiLevelType w:val="hybridMultilevel"/>
    <w:tmpl w:val="F4E21EF8"/>
    <w:lvl w:ilvl="0" w:tplc="8E445C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0FC16C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A9E680D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D620341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12C432D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831AF49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DFF090A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4DBEE10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16A8A8B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">
    <w:nsid w:val="683742B7"/>
    <w:multiLevelType w:val="hybridMultilevel"/>
    <w:tmpl w:val="42AC47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3E0FF6"/>
    <w:multiLevelType w:val="hybridMultilevel"/>
    <w:tmpl w:val="0A70C9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C51"/>
    <w:rsid w:val="001258F2"/>
    <w:rsid w:val="002E7DF1"/>
    <w:rsid w:val="003041C6"/>
    <w:rsid w:val="0045174F"/>
    <w:rsid w:val="004B58CB"/>
    <w:rsid w:val="005B2C51"/>
    <w:rsid w:val="00682EAD"/>
    <w:rsid w:val="00796DEF"/>
    <w:rsid w:val="00A512CB"/>
    <w:rsid w:val="00B63DE7"/>
    <w:rsid w:val="00C81EBD"/>
    <w:rsid w:val="00EF3F4A"/>
    <w:rsid w:val="00F57444"/>
    <w:rsid w:val="00FB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2C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B2C5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B2C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5B2C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2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C5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81EB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81E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2C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B2C5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B2C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5B2C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2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C5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81EB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81E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asivespeciesscotland.org.uk/invasive_non_native_species/american_mink.asp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hyperlink" Target="http://www.lancashireinvasives.org/pages/9_american_min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bc.co.uk/news/science-environment-1232330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American_mi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2012-09-06T10:04:00Z</dcterms:created>
  <dcterms:modified xsi:type="dcterms:W3CDTF">2012-09-08T05:03:00Z</dcterms:modified>
</cp:coreProperties>
</file>