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4DE" w:rsidRPr="00687C91" w:rsidRDefault="00DA24DE" w:rsidP="00687C91">
      <w:pPr>
        <w:jc w:val="center"/>
        <w:rPr>
          <w:rFonts w:cstheme="minorHAnsi"/>
          <w:b/>
          <w:sz w:val="36"/>
          <w:szCs w:val="36"/>
          <w:u w:val="single"/>
          <w:shd w:val="clear" w:color="auto" w:fill="FFFFFF"/>
        </w:rPr>
      </w:pPr>
      <w:r w:rsidRPr="00687C91">
        <w:rPr>
          <w:rFonts w:cstheme="minorHAnsi"/>
          <w:b/>
          <w:sz w:val="36"/>
          <w:szCs w:val="36"/>
          <w:u w:val="single"/>
        </w:rPr>
        <w:t xml:space="preserve">Alien Invasion: </w:t>
      </w:r>
      <w:r w:rsidRPr="00687C91">
        <w:rPr>
          <w:rFonts w:cstheme="minorHAnsi"/>
          <w:b/>
          <w:sz w:val="36"/>
          <w:szCs w:val="36"/>
          <w:u w:val="single"/>
          <w:shd w:val="clear" w:color="auto" w:fill="FFFFFF"/>
        </w:rPr>
        <w:t>Beavers were introduced to Tierra del Fuego in 1946</w:t>
      </w:r>
    </w:p>
    <w:p w:rsidR="00613BCD" w:rsidRPr="00701C65" w:rsidRDefault="00393BDE">
      <w:pPr>
        <w:rPr>
          <w:rFonts w:cstheme="minorHAnsi"/>
          <w:shd w:val="clear" w:color="auto" w:fill="FFFFFF"/>
        </w:rPr>
      </w:pPr>
      <w:r>
        <w:rPr>
          <w:rFonts w:cstheme="minorHAnsi"/>
          <w:noProof/>
        </w:rPr>
        <w:drawing>
          <wp:anchor distT="0" distB="0" distL="114300" distR="114300" simplePos="0" relativeHeight="251660288" behindDoc="0" locked="0" layoutInCell="1" allowOverlap="1" wp14:anchorId="52603DFC" wp14:editId="5136C603">
            <wp:simplePos x="0" y="0"/>
            <wp:positionH relativeFrom="column">
              <wp:posOffset>3830320</wp:posOffset>
            </wp:positionH>
            <wp:positionV relativeFrom="paragraph">
              <wp:posOffset>1127125</wp:posOffset>
            </wp:positionV>
            <wp:extent cx="2033270" cy="2317115"/>
            <wp:effectExtent l="19050" t="19050" r="24130" b="2603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3270" cy="2317115"/>
                    </a:xfrm>
                    <a:prstGeom prst="rect">
                      <a:avLst/>
                    </a:prstGeom>
                    <a:noFill/>
                    <a:ln w="12700">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0796984" wp14:editId="3CD1A97F">
            <wp:simplePos x="0" y="0"/>
            <wp:positionH relativeFrom="column">
              <wp:posOffset>566420</wp:posOffset>
            </wp:positionH>
            <wp:positionV relativeFrom="paragraph">
              <wp:posOffset>1306195</wp:posOffset>
            </wp:positionV>
            <wp:extent cx="2979420" cy="1813560"/>
            <wp:effectExtent l="19050" t="19050" r="11430" b="15240"/>
            <wp:wrapTopAndBottom/>
            <wp:docPr id="2" name="Picture 2" descr="http://www.argentinaindependent.com/images/edition050/beavers/beaver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gentinaindependent.com/images/edition050/beavers/beavers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79420" cy="1813560"/>
                    </a:xfrm>
                    <a:prstGeom prst="rect">
                      <a:avLst/>
                    </a:prstGeom>
                    <a:noFill/>
                    <a:ln w="12700">
                      <a:solidFill>
                        <a:schemeClr val="tx1"/>
                      </a:solidFill>
                    </a:ln>
                  </pic:spPr>
                </pic:pic>
              </a:graphicData>
            </a:graphic>
            <wp14:sizeRelH relativeFrom="page">
              <wp14:pctWidth>0</wp14:pctWidth>
            </wp14:sizeRelH>
            <wp14:sizeRelV relativeFrom="page">
              <wp14:pctHeight>0</wp14:pctHeight>
            </wp14:sizeRelV>
          </wp:anchor>
        </w:drawing>
      </w:r>
      <w:r w:rsidR="00DA24DE" w:rsidRPr="00701C65">
        <w:rPr>
          <w:rFonts w:cstheme="minorHAnsi"/>
          <w:shd w:val="clear" w:color="auto" w:fill="FFFFFF"/>
        </w:rPr>
        <w:t xml:space="preserve">Argentine President </w:t>
      </w:r>
      <w:proofErr w:type="spellStart"/>
      <w:r w:rsidR="00DA24DE" w:rsidRPr="00701C65">
        <w:rPr>
          <w:rFonts w:cstheme="minorHAnsi"/>
          <w:shd w:val="clear" w:color="auto" w:fill="FFFFFF"/>
        </w:rPr>
        <w:t>Perón</w:t>
      </w:r>
      <w:proofErr w:type="spellEnd"/>
      <w:r w:rsidR="00DA24DE" w:rsidRPr="00701C65">
        <w:rPr>
          <w:rFonts w:cstheme="minorHAnsi"/>
          <w:shd w:val="clear" w:color="auto" w:fill="FFFFFF"/>
        </w:rPr>
        <w:t xml:space="preserve"> authorized the introduction of 25 breeding beaver couples from Manitoba, Canada, to the island of</w:t>
      </w:r>
      <w:r w:rsidR="00DA24DE" w:rsidRPr="00701C65">
        <w:rPr>
          <w:rStyle w:val="apple-converted-space"/>
          <w:rFonts w:cstheme="minorHAnsi"/>
          <w:shd w:val="clear" w:color="auto" w:fill="FFFFFF"/>
        </w:rPr>
        <w:t> </w:t>
      </w:r>
      <w:hyperlink r:id="rId7" w:history="1">
        <w:r w:rsidR="00DA24DE" w:rsidRPr="00701C65">
          <w:rPr>
            <w:rStyle w:val="Hyperlink"/>
            <w:rFonts w:cstheme="minorHAnsi"/>
            <w:color w:val="auto"/>
            <w:u w:val="none"/>
            <w:bdr w:val="none" w:sz="0" w:space="0" w:color="auto" w:frame="1"/>
            <w:shd w:val="clear" w:color="auto" w:fill="FFFFFF"/>
          </w:rPr>
          <w:t>Tierra del Fuego</w:t>
        </w:r>
      </w:hyperlink>
      <w:r w:rsidR="00DA24DE" w:rsidRPr="00701C65">
        <w:rPr>
          <w:rStyle w:val="apple-converted-space"/>
          <w:rFonts w:cstheme="minorHAnsi"/>
          <w:shd w:val="clear" w:color="auto" w:fill="FFFFFF"/>
        </w:rPr>
        <w:t> </w:t>
      </w:r>
      <w:r w:rsidR="00701C65" w:rsidRPr="00701C65">
        <w:rPr>
          <w:rFonts w:cstheme="minorHAnsi"/>
          <w:shd w:val="clear" w:color="auto" w:fill="FFFFFF"/>
        </w:rPr>
        <w:t>in</w:t>
      </w:r>
      <w:r w:rsidR="00701C65" w:rsidRPr="00701C65">
        <w:rPr>
          <w:rFonts w:cstheme="minorHAnsi"/>
        </w:rPr>
        <w:t xml:space="preserve"> Argentina</w:t>
      </w:r>
      <w:r w:rsidR="00602E69" w:rsidRPr="00701C65">
        <w:rPr>
          <w:rFonts w:cstheme="minorHAnsi"/>
          <w:shd w:val="clear" w:color="auto" w:fill="FFFFFF"/>
        </w:rPr>
        <w:t>. Imported to raise</w:t>
      </w:r>
      <w:r w:rsidR="00602E69" w:rsidRPr="00701C65">
        <w:rPr>
          <w:rFonts w:cstheme="minorHAnsi"/>
          <w:shd w:val="clear" w:color="auto" w:fill="FFFFFF"/>
        </w:rPr>
        <w:t xml:space="preserve"> commercial fur farms</w:t>
      </w:r>
      <w:r w:rsidR="00602E69" w:rsidRPr="00701C65">
        <w:rPr>
          <w:rFonts w:cstheme="minorHAnsi"/>
          <w:shd w:val="clear" w:color="auto" w:fill="FFFFFF"/>
        </w:rPr>
        <w:t>, copying the Canadian profit making business (profit of 35$ to 50$ per pelt). There are estimat</w:t>
      </w:r>
      <w:r w:rsidR="00613BCD" w:rsidRPr="00701C65">
        <w:rPr>
          <w:rFonts w:cstheme="minorHAnsi"/>
          <w:shd w:val="clear" w:color="auto" w:fill="FFFFFF"/>
        </w:rPr>
        <w:t>ed around 150,000 on the island that have invaded 16 million hectares</w:t>
      </w:r>
    </w:p>
    <w:p w:rsidR="00DA24DE" w:rsidRPr="00701C65" w:rsidRDefault="00DA24DE">
      <w:pPr>
        <w:rPr>
          <w:rFonts w:cstheme="minorHAnsi"/>
          <w:shd w:val="clear" w:color="auto" w:fill="FFFFFF"/>
        </w:rPr>
      </w:pPr>
    </w:p>
    <w:p w:rsidR="00DA24DE" w:rsidRPr="00DC0FBD" w:rsidRDefault="00701C65">
      <w:pPr>
        <w:rPr>
          <w:rFonts w:cstheme="minorHAnsi"/>
          <w:b/>
          <w:u w:val="single"/>
          <w:shd w:val="clear" w:color="auto" w:fill="FFFFFF"/>
        </w:rPr>
      </w:pPr>
      <w:r w:rsidRPr="00DC0FBD">
        <w:rPr>
          <w:rFonts w:cstheme="minorHAnsi"/>
          <w:b/>
          <w:u w:val="single"/>
          <w:shd w:val="clear" w:color="auto" w:fill="FFFFFF"/>
        </w:rPr>
        <w:t>Problems</w:t>
      </w:r>
    </w:p>
    <w:p w:rsidR="00602E69" w:rsidRPr="00701C65" w:rsidRDefault="00602E69" w:rsidP="00602E69">
      <w:pPr>
        <w:pStyle w:val="NormalWeb"/>
        <w:shd w:val="clear" w:color="auto" w:fill="FFFFFF"/>
        <w:spacing w:before="0" w:beforeAutospacing="0" w:after="150" w:afterAutospacing="0" w:line="270" w:lineRule="atLeast"/>
        <w:rPr>
          <w:rFonts w:asciiTheme="minorHAnsi" w:hAnsiTheme="minorHAnsi" w:cstheme="minorHAnsi"/>
          <w:sz w:val="22"/>
          <w:szCs w:val="22"/>
        </w:rPr>
      </w:pPr>
      <w:r w:rsidRPr="00701C65">
        <w:rPr>
          <w:rFonts w:asciiTheme="minorHAnsi" w:hAnsiTheme="minorHAnsi" w:cstheme="minorHAnsi"/>
          <w:sz w:val="22"/>
          <w:szCs w:val="22"/>
        </w:rPr>
        <w:t xml:space="preserve">They </w:t>
      </w:r>
      <w:r w:rsidRPr="00701C65">
        <w:rPr>
          <w:rFonts w:asciiTheme="minorHAnsi" w:hAnsiTheme="minorHAnsi" w:cstheme="minorHAnsi"/>
          <w:sz w:val="22"/>
          <w:szCs w:val="22"/>
        </w:rPr>
        <w:t>chew</w:t>
      </w:r>
      <w:r w:rsidRPr="00701C65">
        <w:rPr>
          <w:rFonts w:asciiTheme="minorHAnsi" w:hAnsiTheme="minorHAnsi" w:cstheme="minorHAnsi"/>
          <w:sz w:val="22"/>
          <w:szCs w:val="22"/>
        </w:rPr>
        <w:t xml:space="preserve"> their way through river valleys and stream beds, </w:t>
      </w:r>
      <w:r w:rsidRPr="00701C65">
        <w:rPr>
          <w:rFonts w:asciiTheme="minorHAnsi" w:hAnsiTheme="minorHAnsi" w:cstheme="minorHAnsi"/>
          <w:sz w:val="22"/>
          <w:szCs w:val="22"/>
        </w:rPr>
        <w:t>destroying</w:t>
      </w:r>
      <w:r w:rsidRPr="00701C65">
        <w:rPr>
          <w:rFonts w:asciiTheme="minorHAnsi" w:hAnsiTheme="minorHAnsi" w:cstheme="minorHAnsi"/>
          <w:sz w:val="22"/>
          <w:szCs w:val="22"/>
        </w:rPr>
        <w:t xml:space="preserve"> the trees they need for food and building dams, which create</w:t>
      </w:r>
      <w:r w:rsidRPr="00701C65">
        <w:rPr>
          <w:rFonts w:asciiTheme="minorHAnsi" w:hAnsiTheme="minorHAnsi" w:cstheme="minorHAnsi"/>
          <w:sz w:val="22"/>
          <w:szCs w:val="22"/>
        </w:rPr>
        <w:t>s</w:t>
      </w:r>
      <w:r w:rsidRPr="00701C65">
        <w:rPr>
          <w:rFonts w:asciiTheme="minorHAnsi" w:hAnsiTheme="minorHAnsi" w:cstheme="minorHAnsi"/>
          <w:sz w:val="22"/>
          <w:szCs w:val="22"/>
        </w:rPr>
        <w:t xml:space="preserve"> even greater damage.</w:t>
      </w:r>
      <w:r w:rsidRPr="00701C65">
        <w:rPr>
          <w:rFonts w:asciiTheme="minorHAnsi" w:hAnsiTheme="minorHAnsi" w:cstheme="minorHAnsi"/>
          <w:sz w:val="22"/>
          <w:szCs w:val="22"/>
        </w:rPr>
        <w:t xml:space="preserve"> W</w:t>
      </w:r>
      <w:r w:rsidRPr="00701C65">
        <w:rPr>
          <w:rFonts w:asciiTheme="minorHAnsi" w:hAnsiTheme="minorHAnsi" w:cstheme="minorHAnsi"/>
          <w:sz w:val="22"/>
          <w:szCs w:val="22"/>
        </w:rPr>
        <w:t>hen the beavers take over an area like this, they raise the water level, the roots in the trees rot, and the tree dies</w:t>
      </w:r>
      <w:r w:rsidRPr="00701C65">
        <w:rPr>
          <w:rFonts w:asciiTheme="minorHAnsi" w:hAnsiTheme="minorHAnsi" w:cstheme="minorHAnsi"/>
          <w:sz w:val="22"/>
          <w:szCs w:val="22"/>
        </w:rPr>
        <w:t xml:space="preserve">. </w:t>
      </w:r>
    </w:p>
    <w:p w:rsidR="00DA24DE" w:rsidRPr="00701C65" w:rsidRDefault="00602E69" w:rsidP="00613BCD">
      <w:pPr>
        <w:pStyle w:val="NormalWeb"/>
        <w:shd w:val="clear" w:color="auto" w:fill="FFFFFF"/>
        <w:spacing w:before="0" w:beforeAutospacing="0" w:after="150" w:afterAutospacing="0" w:line="270" w:lineRule="atLeast"/>
        <w:rPr>
          <w:rFonts w:asciiTheme="minorHAnsi" w:hAnsiTheme="minorHAnsi" w:cstheme="minorHAnsi"/>
          <w:sz w:val="22"/>
          <w:szCs w:val="22"/>
          <w:shd w:val="clear" w:color="auto" w:fill="FFFFFF"/>
        </w:rPr>
      </w:pPr>
      <w:r w:rsidRPr="00701C65">
        <w:rPr>
          <w:rFonts w:asciiTheme="minorHAnsi" w:hAnsiTheme="minorHAnsi" w:cstheme="minorHAnsi"/>
          <w:sz w:val="22"/>
          <w:szCs w:val="22"/>
          <w:shd w:val="clear" w:color="auto" w:fill="FFFFFF"/>
        </w:rPr>
        <w:t>“</w:t>
      </w:r>
      <w:proofErr w:type="spellStart"/>
      <w:r w:rsidRPr="00701C65">
        <w:rPr>
          <w:rFonts w:asciiTheme="minorHAnsi" w:hAnsiTheme="minorHAnsi" w:cstheme="minorHAnsi"/>
          <w:sz w:val="22"/>
          <w:szCs w:val="22"/>
          <w:shd w:val="clear" w:color="auto" w:fill="FFFFFF"/>
        </w:rPr>
        <w:t>Its</w:t>
      </w:r>
      <w:proofErr w:type="spellEnd"/>
      <w:r w:rsidRPr="00701C65">
        <w:rPr>
          <w:rFonts w:asciiTheme="minorHAnsi" w:hAnsiTheme="minorHAnsi" w:cstheme="minorHAnsi"/>
          <w:sz w:val="22"/>
          <w:szCs w:val="22"/>
          <w:shd w:val="clear" w:color="auto" w:fill="FFFFFF"/>
        </w:rPr>
        <w:t xml:space="preserve"> natural predator is the bear. So they should have brought the bear too,” local lumberyard owne</w:t>
      </w:r>
      <w:r w:rsidR="00701C65" w:rsidRPr="00701C65">
        <w:rPr>
          <w:rFonts w:asciiTheme="minorHAnsi" w:hAnsiTheme="minorHAnsi" w:cstheme="minorHAnsi"/>
          <w:sz w:val="22"/>
          <w:szCs w:val="22"/>
          <w:shd w:val="clear" w:color="auto" w:fill="FFFFFF"/>
        </w:rPr>
        <w:t>rs</w:t>
      </w:r>
      <w:r w:rsidRPr="00701C65">
        <w:rPr>
          <w:rFonts w:asciiTheme="minorHAnsi" w:hAnsiTheme="minorHAnsi" w:cstheme="minorHAnsi"/>
          <w:sz w:val="22"/>
          <w:szCs w:val="22"/>
          <w:shd w:val="clear" w:color="auto" w:fill="FFFFFF"/>
        </w:rPr>
        <w:t xml:space="preserve"> told the BBC. “The day is going to come when they’re going to be the only ones left here and we’re all going to have to leave. It will become the island of the beavers.”</w:t>
      </w:r>
    </w:p>
    <w:p w:rsidR="00613BCD" w:rsidRPr="00701C65" w:rsidRDefault="00613BCD" w:rsidP="00613BCD">
      <w:pPr>
        <w:pStyle w:val="NormalWeb"/>
        <w:shd w:val="clear" w:color="auto" w:fill="FFFFFF"/>
        <w:spacing w:before="0" w:beforeAutospacing="0" w:after="150" w:afterAutospacing="0" w:line="270" w:lineRule="atLeast"/>
        <w:rPr>
          <w:rFonts w:asciiTheme="minorHAnsi" w:hAnsiTheme="minorHAnsi" w:cstheme="minorHAnsi"/>
          <w:sz w:val="22"/>
          <w:szCs w:val="22"/>
        </w:rPr>
      </w:pPr>
      <w:r w:rsidRPr="00701C65">
        <w:rPr>
          <w:rFonts w:asciiTheme="minorHAnsi" w:hAnsiTheme="minorHAnsi" w:cstheme="minorHAnsi"/>
          <w:sz w:val="22"/>
          <w:szCs w:val="22"/>
          <w:shd w:val="clear" w:color="auto" w:fill="FFFFFF"/>
        </w:rPr>
        <w:t>When the</w:t>
      </w:r>
      <w:r w:rsidRPr="00701C65">
        <w:rPr>
          <w:rFonts w:asciiTheme="minorHAnsi" w:hAnsiTheme="minorHAnsi" w:cstheme="minorHAnsi"/>
          <w:sz w:val="22"/>
          <w:szCs w:val="22"/>
          <w:shd w:val="clear" w:color="auto" w:fill="FFFFFF"/>
        </w:rPr>
        <w:t xml:space="preserve"> ponds drain out, the muddy areas become meadows that then invite exotic species. “The change in the forested portion of this biome is the largest landscape-level alteration in the Holocene — that is, approximately 10,000 years,”</w:t>
      </w:r>
    </w:p>
    <w:p w:rsidR="00701C65" w:rsidRPr="00701C65" w:rsidRDefault="00613BCD">
      <w:pPr>
        <w:rPr>
          <w:rFonts w:cstheme="minorHAnsi"/>
          <w:shd w:val="clear" w:color="auto" w:fill="FFFFFF"/>
        </w:rPr>
      </w:pPr>
      <w:r w:rsidRPr="00701C65">
        <w:rPr>
          <w:rFonts w:cstheme="minorHAnsi"/>
        </w:rPr>
        <w:t xml:space="preserve">Tourism has been impacted greatly since the </w:t>
      </w:r>
      <w:r w:rsidRPr="00701C65">
        <w:rPr>
          <w:rFonts w:cstheme="minorHAnsi"/>
          <w:shd w:val="clear" w:color="auto" w:fill="FFFFFF"/>
        </w:rPr>
        <w:t xml:space="preserve">unique, indigenous forest, </w:t>
      </w:r>
      <w:r w:rsidRPr="00701C65">
        <w:rPr>
          <w:rFonts w:cstheme="minorHAnsi"/>
          <w:shd w:val="clear" w:color="auto" w:fill="FFFFFF"/>
        </w:rPr>
        <w:t xml:space="preserve">has been left as a great plain of destruction. </w:t>
      </w:r>
      <w:r w:rsidRPr="00701C65">
        <w:rPr>
          <w:rFonts w:cstheme="minorHAnsi"/>
          <w:shd w:val="clear" w:color="auto" w:fill="FFFFFF"/>
        </w:rPr>
        <w:t xml:space="preserve">Although North American trees have evolved with beavers and many are able to grow back from their roots, South American trees simply die when the animals gnaw them down. The dams the beavers make turn stream areas into stagnant bogs, leaving a huge impact on aquatic life, </w:t>
      </w:r>
      <w:r w:rsidR="00701C65" w:rsidRPr="00701C65">
        <w:rPr>
          <w:rFonts w:cstheme="minorHAnsi"/>
          <w:shd w:val="clear" w:color="auto" w:fill="FFFFFF"/>
        </w:rPr>
        <w:t>according to ecologists.</w:t>
      </w:r>
    </w:p>
    <w:p w:rsidR="00687C91" w:rsidRDefault="00701C65">
      <w:pPr>
        <w:rPr>
          <w:rFonts w:cstheme="minorHAnsi"/>
          <w:shd w:val="clear" w:color="auto" w:fill="FFFFFF"/>
        </w:rPr>
      </w:pPr>
      <w:r w:rsidRPr="00701C65">
        <w:rPr>
          <w:rFonts w:cstheme="minorHAnsi"/>
          <w:shd w:val="clear" w:color="auto" w:fill="FFFFFF"/>
        </w:rPr>
        <w:t>BUT, some tourists love to watch beavers in action whilst on their hiking trail.</w:t>
      </w:r>
    </w:p>
    <w:p w:rsidR="00701C65" w:rsidRPr="00687C91" w:rsidRDefault="00701C65">
      <w:pPr>
        <w:rPr>
          <w:rFonts w:cstheme="minorHAnsi"/>
          <w:shd w:val="clear" w:color="auto" w:fill="FFFFFF"/>
        </w:rPr>
      </w:pPr>
      <w:r w:rsidRPr="00DC0FBD">
        <w:rPr>
          <w:rFonts w:cstheme="minorHAnsi"/>
          <w:b/>
          <w:u w:val="single"/>
          <w:shd w:val="clear" w:color="auto" w:fill="FFFFFF"/>
        </w:rPr>
        <w:lastRenderedPageBreak/>
        <w:t>Solutions</w:t>
      </w:r>
    </w:p>
    <w:p w:rsidR="00DA24DE" w:rsidRPr="00701C65" w:rsidRDefault="00701C65">
      <w:pPr>
        <w:rPr>
          <w:rStyle w:val="apple-converted-space"/>
          <w:rFonts w:cstheme="minorHAnsi"/>
          <w:shd w:val="clear" w:color="auto" w:fill="FFFFFF"/>
        </w:rPr>
      </w:pPr>
      <w:r w:rsidRPr="00701C65">
        <w:rPr>
          <w:rStyle w:val="apple-converted-space"/>
          <w:rFonts w:cstheme="minorHAnsi"/>
          <w:shd w:val="clear" w:color="auto" w:fill="FFFFFF"/>
        </w:rPr>
        <w:t xml:space="preserve">The main idea the government is aiming for is the </w:t>
      </w:r>
      <w:r w:rsidRPr="00701C65">
        <w:rPr>
          <w:rStyle w:val="apple-converted-space"/>
          <w:rFonts w:cstheme="minorHAnsi"/>
          <w:b/>
          <w:shd w:val="clear" w:color="auto" w:fill="FFFFFF"/>
        </w:rPr>
        <w:t xml:space="preserve">eradication </w:t>
      </w:r>
      <w:r w:rsidRPr="00701C65">
        <w:rPr>
          <w:rStyle w:val="apple-converted-space"/>
          <w:rFonts w:cstheme="minorHAnsi"/>
          <w:shd w:val="clear" w:color="auto" w:fill="FFFFFF"/>
        </w:rPr>
        <w:t>of the beavers</w:t>
      </w:r>
    </w:p>
    <w:p w:rsidR="00701C65" w:rsidRPr="00701C65" w:rsidRDefault="00701C65">
      <w:pPr>
        <w:rPr>
          <w:rStyle w:val="apple-converted-space"/>
          <w:rFonts w:cstheme="minorHAnsi"/>
          <w:shd w:val="clear" w:color="auto" w:fill="FFFFFF"/>
        </w:rPr>
      </w:pPr>
      <w:r w:rsidRPr="00701C65">
        <w:rPr>
          <w:rStyle w:val="apple-converted-space"/>
          <w:rFonts w:cstheme="minorHAnsi"/>
          <w:shd w:val="clear" w:color="auto" w:fill="FFFFFF"/>
        </w:rPr>
        <w:t>Currently, there are no predators to the beaver in South America. Some locals recommend that they introduce the bear since it is the natural predator.</w:t>
      </w:r>
    </w:p>
    <w:p w:rsidR="00701C65" w:rsidRPr="00701C65" w:rsidRDefault="00637FD7">
      <w:pPr>
        <w:rPr>
          <w:rStyle w:val="apple-converted-space"/>
          <w:rFonts w:cstheme="minorHAnsi"/>
          <w:shd w:val="clear" w:color="auto" w:fill="FFFFFF"/>
        </w:rPr>
      </w:pPr>
      <w:r>
        <w:rPr>
          <w:noProof/>
        </w:rPr>
        <w:drawing>
          <wp:anchor distT="0" distB="0" distL="114300" distR="114300" simplePos="0" relativeHeight="251658240" behindDoc="0" locked="0" layoutInCell="1" allowOverlap="1" wp14:anchorId="50B864DD" wp14:editId="4D02624D">
            <wp:simplePos x="0" y="0"/>
            <wp:positionH relativeFrom="column">
              <wp:posOffset>-143510</wp:posOffset>
            </wp:positionH>
            <wp:positionV relativeFrom="paragraph">
              <wp:posOffset>367030</wp:posOffset>
            </wp:positionV>
            <wp:extent cx="2475230" cy="1765935"/>
            <wp:effectExtent l="19050" t="19050" r="20320" b="24765"/>
            <wp:wrapTopAndBottom/>
            <wp:docPr id="1" name="Picture 1" descr="http://www.nature.com/news/2008/080618/images/453968a-i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ature.com/news/2008/080618/images/453968a-i2.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5230" cy="1765935"/>
                    </a:xfrm>
                    <a:prstGeom prst="rect">
                      <a:avLst/>
                    </a:prstGeom>
                    <a:noFill/>
                    <a:ln w="12700">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2E289E2" wp14:editId="37D064D1">
            <wp:simplePos x="0" y="0"/>
            <wp:positionH relativeFrom="column">
              <wp:posOffset>2931795</wp:posOffset>
            </wp:positionH>
            <wp:positionV relativeFrom="paragraph">
              <wp:posOffset>370840</wp:posOffset>
            </wp:positionV>
            <wp:extent cx="2427605" cy="1765300"/>
            <wp:effectExtent l="19050" t="19050" r="10795" b="25400"/>
            <wp:wrapTopAndBottom/>
            <wp:docPr id="4" name="Picture 4" descr="http://extras.mnginteractive.com/live/media/site28/2012/0621/20120621__22epbeavers2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extras.mnginteractive.com/live/media/site28/2012/0621/20120621__22epbeavers2_5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27605" cy="1765300"/>
                    </a:xfrm>
                    <a:prstGeom prst="rect">
                      <a:avLst/>
                    </a:prstGeom>
                    <a:noFill/>
                    <a:ln w="12700">
                      <a:solidFill>
                        <a:schemeClr val="tx1"/>
                      </a:solidFill>
                    </a:ln>
                  </pic:spPr>
                </pic:pic>
              </a:graphicData>
            </a:graphic>
            <wp14:sizeRelH relativeFrom="page">
              <wp14:pctWidth>0</wp14:pctWidth>
            </wp14:sizeRelH>
            <wp14:sizeRelV relativeFrom="page">
              <wp14:pctHeight>0</wp14:pctHeight>
            </wp14:sizeRelV>
          </wp:anchor>
        </w:drawing>
      </w:r>
      <w:r w:rsidR="00DC0FBD">
        <w:rPr>
          <w:rStyle w:val="apple-converted-space"/>
          <w:rFonts w:cstheme="minorHAnsi"/>
          <w:shd w:val="clear" w:color="auto" w:fill="FFFFFF"/>
        </w:rPr>
        <w:t>Make the hunting of the furs more cost beneficial.</w:t>
      </w:r>
      <w:bookmarkStart w:id="0" w:name="_GoBack"/>
      <w:bookmarkEnd w:id="0"/>
    </w:p>
    <w:p w:rsidR="00637FD7" w:rsidRDefault="00637FD7">
      <w:pPr>
        <w:rPr>
          <w:rFonts w:cstheme="minorHAnsi"/>
        </w:rPr>
      </w:pPr>
    </w:p>
    <w:p w:rsidR="00701C65" w:rsidRPr="00DC0FBD" w:rsidRDefault="00637FD7">
      <w:pPr>
        <w:rPr>
          <w:rFonts w:cstheme="minorHAnsi"/>
          <w:b/>
          <w:u w:val="single"/>
        </w:rPr>
      </w:pPr>
      <w:r w:rsidRPr="00DC0FBD">
        <w:rPr>
          <w:rFonts w:cstheme="minorHAnsi"/>
          <w:b/>
          <w:u w:val="single"/>
        </w:rPr>
        <w:t>Conclusion</w:t>
      </w:r>
    </w:p>
    <w:p w:rsidR="00637FD7" w:rsidRDefault="00637FD7">
      <w:pPr>
        <w:rPr>
          <w:rFonts w:cstheme="minorHAnsi"/>
        </w:rPr>
      </w:pPr>
      <w:r>
        <w:rPr>
          <w:rFonts w:cstheme="minorHAnsi"/>
        </w:rPr>
        <w:t xml:space="preserve">Overall, I believe that the problem at hand can be resolved, but the communities must be patient </w:t>
      </w:r>
      <w:r w:rsidR="00485C6F">
        <w:rPr>
          <w:rFonts w:cstheme="minorHAnsi"/>
        </w:rPr>
        <w:t>in order to see an effect. I would highly recommend the government to encourage hunters to still pursue the eradication of these menacing beavers. One method that could</w:t>
      </w:r>
      <w:r w:rsidR="00DC0FBD">
        <w:rPr>
          <w:rFonts w:cstheme="minorHAnsi"/>
        </w:rPr>
        <w:t xml:space="preserve"> be used is that the government could</w:t>
      </w:r>
      <w:r w:rsidR="00485C6F">
        <w:rPr>
          <w:rFonts w:cstheme="minorHAnsi"/>
        </w:rPr>
        <w:t xml:space="preserve"> </w:t>
      </w:r>
      <w:r w:rsidR="00DC0FBD">
        <w:rPr>
          <w:rFonts w:cstheme="minorHAnsi"/>
        </w:rPr>
        <w:t>add profit to the revenue made by the local hunters, hopefully encouraging an increase in hunting all year round. This method may not be the cheapest way of removing the problem, but it would most definitely be very reliable. It may have to be conducted soon since locals are already convinced the area is going to become ‘beaver land’</w:t>
      </w:r>
    </w:p>
    <w:p w:rsidR="00687C91" w:rsidRPr="00701C65" w:rsidRDefault="00687C91">
      <w:pPr>
        <w:rPr>
          <w:rFonts w:cstheme="minorHAnsi"/>
        </w:rPr>
      </w:pPr>
      <w:r w:rsidRPr="00687C91">
        <w:rPr>
          <w:rFonts w:cstheme="minorHAnsi"/>
          <w:noProof/>
        </w:rPr>
        <mc:AlternateContent>
          <mc:Choice Requires="wps">
            <w:drawing>
              <wp:anchor distT="0" distB="0" distL="114300" distR="114300" simplePos="0" relativeHeight="251663360" behindDoc="0" locked="0" layoutInCell="1" allowOverlap="1" wp14:anchorId="6143E5B4" wp14:editId="04D00881">
                <wp:simplePos x="0" y="0"/>
                <wp:positionH relativeFrom="column">
                  <wp:posOffset>13335</wp:posOffset>
                </wp:positionH>
                <wp:positionV relativeFrom="paragraph">
                  <wp:posOffset>2173605</wp:posOffset>
                </wp:positionV>
                <wp:extent cx="5295265" cy="1403985"/>
                <wp:effectExtent l="0" t="0" r="63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265" cy="1403985"/>
                        </a:xfrm>
                        <a:prstGeom prst="rect">
                          <a:avLst/>
                        </a:prstGeom>
                        <a:solidFill>
                          <a:srgbClr val="FFFFFF"/>
                        </a:solidFill>
                        <a:ln w="9525">
                          <a:noFill/>
                          <a:miter lim="800000"/>
                          <a:headEnd/>
                          <a:tailEnd/>
                        </a:ln>
                      </wps:spPr>
                      <wps:txbx>
                        <w:txbxContent>
                          <w:p w:rsidR="00687C91" w:rsidRDefault="00687C91">
                            <w:r>
                              <w:t>The beavers are currently harming all of these wetland creatures.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5pt;margin-top:171.15pt;width:416.9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" stroked="f">
                <v:textbox style="mso-fit-shape-to-text:t">
                  <w:txbxContent>
                    <w:p w:rsidR="00687C91" w:rsidRDefault="00687C91">
                      <w:r>
                        <w:t>The beavers are currently harming all of these wetland creatures.</w:t>
                      </w:r>
                    </w:p>
                  </w:txbxContent>
                </v:textbox>
              </v:shape>
            </w:pict>
          </mc:Fallback>
        </mc:AlternateContent>
      </w:r>
      <w:r>
        <w:rPr>
          <w:noProof/>
        </w:rPr>
        <w:drawing>
          <wp:inline distT="0" distB="0" distL="0" distR="0" wp14:anchorId="117D921F" wp14:editId="195B5E78">
            <wp:extent cx="4562253" cy="2115403"/>
            <wp:effectExtent l="19050" t="19050" r="10160" b="18415"/>
            <wp:docPr id="5" name="Picture 5" descr="http://www.eoearth.org/files/177901_178000/177983/wetland_food_we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oearth.org/files/177901_178000/177983/wetland_food_web.gif"/>
                    <pic:cNvPicPr>
                      <a:picLocks noChangeAspect="1" noChangeArrowheads="1"/>
                    </pic:cNvPicPr>
                  </pic:nvPicPr>
                  <pic:blipFill rotWithShape="1">
                    <a:blip r:embed="rId10">
                      <a:extLst>
                        <a:ext uri="{28A0092B-C50C-407E-A947-70E740481C1C}">
                          <a14:useLocalDpi xmlns:a14="http://schemas.microsoft.com/office/drawing/2010/main" val="0"/>
                        </a:ext>
                      </a:extLst>
                    </a:blip>
                    <a:srcRect b="20513"/>
                    <a:stretch/>
                  </pic:blipFill>
                  <pic:spPr bwMode="auto">
                    <a:xfrm>
                      <a:off x="0" y="0"/>
                      <a:ext cx="4572000" cy="2119923"/>
                    </a:xfrm>
                    <a:prstGeom prst="rect">
                      <a:avLst/>
                    </a:prstGeom>
                    <a:noFill/>
                    <a:ln w="12700">
                      <a:solidFill>
                        <a:schemeClr val="tx1"/>
                      </a:solidFill>
                    </a:ln>
                    <a:extLst>
                      <a:ext uri="{53640926-AAD7-44D8-BBD7-CCE9431645EC}">
                        <a14:shadowObscured xmlns:a14="http://schemas.microsoft.com/office/drawing/2010/main"/>
                      </a:ext>
                    </a:extLst>
                  </pic:spPr>
                </pic:pic>
              </a:graphicData>
            </a:graphic>
          </wp:inline>
        </w:drawing>
      </w:r>
    </w:p>
    <w:sectPr w:rsidR="00687C91" w:rsidRPr="00701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4DE"/>
    <w:rsid w:val="00393BDE"/>
    <w:rsid w:val="00485C6F"/>
    <w:rsid w:val="00602E69"/>
    <w:rsid w:val="00613BCD"/>
    <w:rsid w:val="00637FD7"/>
    <w:rsid w:val="00687C91"/>
    <w:rsid w:val="006B1030"/>
    <w:rsid w:val="00701C65"/>
    <w:rsid w:val="00DA24DE"/>
    <w:rsid w:val="00DC0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A24DE"/>
  </w:style>
  <w:style w:type="character" w:styleId="Hyperlink">
    <w:name w:val="Hyperlink"/>
    <w:basedOn w:val="DefaultParagraphFont"/>
    <w:uiPriority w:val="99"/>
    <w:semiHidden/>
    <w:unhideWhenUsed/>
    <w:rsid w:val="00DA24DE"/>
    <w:rPr>
      <w:color w:val="0000FF"/>
      <w:u w:val="single"/>
    </w:rPr>
  </w:style>
  <w:style w:type="paragraph" w:styleId="NormalWeb">
    <w:name w:val="Normal (Web)"/>
    <w:basedOn w:val="Normal"/>
    <w:uiPriority w:val="99"/>
    <w:unhideWhenUsed/>
    <w:rsid w:val="00602E6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93B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B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A24DE"/>
  </w:style>
  <w:style w:type="character" w:styleId="Hyperlink">
    <w:name w:val="Hyperlink"/>
    <w:basedOn w:val="DefaultParagraphFont"/>
    <w:uiPriority w:val="99"/>
    <w:semiHidden/>
    <w:unhideWhenUsed/>
    <w:rsid w:val="00DA24DE"/>
    <w:rPr>
      <w:color w:val="0000FF"/>
      <w:u w:val="single"/>
    </w:rPr>
  </w:style>
  <w:style w:type="paragraph" w:styleId="NormalWeb">
    <w:name w:val="Normal (Web)"/>
    <w:basedOn w:val="Normal"/>
    <w:uiPriority w:val="99"/>
    <w:unhideWhenUsed/>
    <w:rsid w:val="00602E6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93B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B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86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viator.com/Ushuaia-attractions/Tierra-del-Fuego-National-Park/d933-a3589"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2012-09-09T06:28:00Z</dcterms:created>
  <dcterms:modified xsi:type="dcterms:W3CDTF">2012-09-09T08:25:00Z</dcterms:modified>
</cp:coreProperties>
</file>