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29E" w:rsidRPr="005206AB" w:rsidRDefault="004F229E" w:rsidP="001E40D6">
      <w:pPr>
        <w:jc w:val="center"/>
        <w:rPr>
          <w:b/>
          <w:color w:val="00B050"/>
          <w:sz w:val="28"/>
          <w:szCs w:val="28"/>
        </w:rPr>
      </w:pPr>
      <w:r w:rsidRPr="005206AB">
        <w:rPr>
          <w:b/>
          <w:color w:val="00B050"/>
          <w:sz w:val="28"/>
          <w:szCs w:val="28"/>
        </w:rPr>
        <w:t>A2 REVISION OUTLINE</w:t>
      </w:r>
      <w:r w:rsidR="00B05068" w:rsidRPr="005206AB">
        <w:rPr>
          <w:b/>
          <w:color w:val="00B050"/>
          <w:sz w:val="28"/>
          <w:szCs w:val="28"/>
        </w:rPr>
        <w:t xml:space="preserve">: </w:t>
      </w:r>
      <w:r w:rsidRPr="005206AB">
        <w:rPr>
          <w:b/>
          <w:color w:val="00B050"/>
          <w:sz w:val="28"/>
          <w:szCs w:val="28"/>
        </w:rPr>
        <w:t>ECOSYSTEMS: CHANGE AND CHALLENGE</w:t>
      </w:r>
    </w:p>
    <w:tbl>
      <w:tblPr>
        <w:tblStyle w:val="TableGrid"/>
        <w:tblW w:w="0" w:type="auto"/>
        <w:tblLook w:val="04A0"/>
      </w:tblPr>
      <w:tblGrid>
        <w:gridCol w:w="2802"/>
        <w:gridCol w:w="7371"/>
        <w:gridCol w:w="3118"/>
        <w:gridCol w:w="883"/>
      </w:tblGrid>
      <w:tr w:rsidR="00EB029A" w:rsidTr="00B05068">
        <w:tc>
          <w:tcPr>
            <w:tcW w:w="2802" w:type="dxa"/>
          </w:tcPr>
          <w:p w:rsidR="00EB029A" w:rsidRPr="001B5003" w:rsidRDefault="00EB029A">
            <w:pPr>
              <w:rPr>
                <w:b/>
              </w:rPr>
            </w:pPr>
            <w:r w:rsidRPr="001B5003">
              <w:rPr>
                <w:b/>
              </w:rPr>
              <w:t>Topic Area</w:t>
            </w:r>
          </w:p>
        </w:tc>
        <w:tc>
          <w:tcPr>
            <w:tcW w:w="7371" w:type="dxa"/>
          </w:tcPr>
          <w:p w:rsidR="00EB029A" w:rsidRPr="001B5003" w:rsidRDefault="00EB029A">
            <w:pPr>
              <w:rPr>
                <w:b/>
              </w:rPr>
            </w:pPr>
            <w:r w:rsidRPr="001B5003">
              <w:rPr>
                <w:b/>
              </w:rPr>
              <w:t>Detail</w:t>
            </w:r>
          </w:p>
        </w:tc>
        <w:tc>
          <w:tcPr>
            <w:tcW w:w="3118" w:type="dxa"/>
          </w:tcPr>
          <w:p w:rsidR="00EB029A" w:rsidRPr="001B5003" w:rsidRDefault="00EB029A">
            <w:pPr>
              <w:rPr>
                <w:b/>
              </w:rPr>
            </w:pPr>
            <w:r w:rsidRPr="001B5003">
              <w:rPr>
                <w:b/>
              </w:rPr>
              <w:t>Examples</w:t>
            </w:r>
          </w:p>
        </w:tc>
        <w:tc>
          <w:tcPr>
            <w:tcW w:w="883" w:type="dxa"/>
          </w:tcPr>
          <w:p w:rsidR="00EB029A" w:rsidRPr="001B5003" w:rsidRDefault="00B05068">
            <w:pPr>
              <w:rPr>
                <w:b/>
              </w:rPr>
            </w:pPr>
            <w:r w:rsidRPr="001B5003">
              <w:rPr>
                <w:b/>
              </w:rPr>
              <w:t>Tick</w:t>
            </w:r>
          </w:p>
        </w:tc>
      </w:tr>
      <w:tr w:rsidR="00EB029A" w:rsidRPr="00F0133D" w:rsidTr="00B05068">
        <w:tc>
          <w:tcPr>
            <w:tcW w:w="2802" w:type="dxa"/>
          </w:tcPr>
          <w:p w:rsidR="00EB029A" w:rsidRPr="00F0133D" w:rsidRDefault="00B05068" w:rsidP="00EB029A">
            <w:pPr>
              <w:autoSpaceDE w:val="0"/>
              <w:autoSpaceDN w:val="0"/>
              <w:adjustRightInd w:val="0"/>
              <w:rPr>
                <w:rFonts w:ascii="HelveticaNeueLT-Bold" w:hAnsi="HelveticaNeueLT-Bold" w:cs="HelveticaNeueLT-Bold"/>
                <w:b/>
                <w:bCs/>
                <w:sz w:val="19"/>
                <w:szCs w:val="19"/>
              </w:rPr>
            </w:pPr>
            <w:r w:rsidRPr="00F0133D">
              <w:rPr>
                <w:rFonts w:ascii="HelveticaNeueLT-Bold" w:hAnsi="HelveticaNeueLT-Bold" w:cs="HelveticaNeueLT-Bold"/>
                <w:b/>
                <w:bCs/>
                <w:sz w:val="19"/>
                <w:szCs w:val="19"/>
              </w:rPr>
              <w:t>THE NATURE OF ECOSYSTEMS</w:t>
            </w:r>
          </w:p>
          <w:p w:rsidR="00EB029A" w:rsidRPr="00F0133D" w:rsidRDefault="00EB029A"/>
        </w:tc>
        <w:tc>
          <w:tcPr>
            <w:tcW w:w="7371" w:type="dxa"/>
          </w:tcPr>
          <w:p w:rsidR="00EB029A" w:rsidRPr="00F0133D" w:rsidRDefault="00EB029A" w:rsidP="00EB029A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Structure of ecosystems, energy flows, trophic levels,</w:t>
            </w:r>
          </w:p>
          <w:p w:rsidR="00EB029A" w:rsidRPr="00F0133D" w:rsidRDefault="005C5316" w:rsidP="00EB029A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food chains and food webs, NPP</w:t>
            </w:r>
          </w:p>
          <w:p w:rsidR="00E178FC" w:rsidRPr="00F0133D" w:rsidRDefault="00E178FC" w:rsidP="005C5316">
            <w:pPr>
              <w:autoSpaceDE w:val="0"/>
              <w:autoSpaceDN w:val="0"/>
              <w:adjustRightInd w:val="0"/>
            </w:pP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Nutrient cycles</w:t>
            </w:r>
            <w:r w:rsidR="005C5316" w:rsidRPr="00F0133D">
              <w:rPr>
                <w:rFonts w:ascii="HelveticaNeueLT-Light" w:hAnsi="HelveticaNeueLT-Light" w:cs="HelveticaNeueLT-Light"/>
                <w:sz w:val="19"/>
                <w:szCs w:val="19"/>
              </w:rPr>
              <w:t xml:space="preserve"> (</w:t>
            </w:r>
            <w:proofErr w:type="spellStart"/>
            <w:r w:rsidR="005C5316"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Gersmehl</w:t>
            </w:r>
            <w:proofErr w:type="spellEnd"/>
            <w:r w:rsidR="005C5316" w:rsidRPr="00F0133D">
              <w:rPr>
                <w:rFonts w:ascii="HelveticaNeueLT-Light" w:hAnsi="HelveticaNeueLT-Light" w:cs="HelveticaNeueLT-Light"/>
                <w:sz w:val="19"/>
                <w:szCs w:val="19"/>
              </w:rPr>
              <w:t xml:space="preserve"> </w:t>
            </w:r>
            <w:proofErr w:type="spellStart"/>
            <w:r w:rsidR="005C5316"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dgs</w:t>
            </w:r>
            <w:proofErr w:type="spellEnd"/>
            <w:r w:rsidR="005C5316" w:rsidRPr="00F0133D">
              <w:rPr>
                <w:rFonts w:ascii="HelveticaNeueLT-Light" w:hAnsi="HelveticaNeueLT-Light" w:cs="HelveticaNeueLT-Light"/>
                <w:sz w:val="19"/>
                <w:szCs w:val="19"/>
              </w:rPr>
              <w:t xml:space="preserve">) </w:t>
            </w: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, hydrological cycle</w:t>
            </w:r>
            <w:r w:rsidR="00227EB6" w:rsidRPr="00F0133D">
              <w:rPr>
                <w:rFonts w:ascii="HelveticaNeueLT-Light" w:hAnsi="HelveticaNeueLT-Light" w:cs="HelveticaNeueLT-Light"/>
                <w:sz w:val="19"/>
                <w:szCs w:val="19"/>
              </w:rPr>
              <w:t xml:space="preserve"> </w:t>
            </w:r>
            <w:r w:rsidR="005C5316"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, soil moisture budget</w:t>
            </w:r>
          </w:p>
        </w:tc>
        <w:tc>
          <w:tcPr>
            <w:tcW w:w="3118" w:type="dxa"/>
          </w:tcPr>
          <w:p w:rsidR="00EB029A" w:rsidRPr="00F0133D" w:rsidRDefault="00EB029A"/>
        </w:tc>
        <w:tc>
          <w:tcPr>
            <w:tcW w:w="883" w:type="dxa"/>
          </w:tcPr>
          <w:p w:rsidR="00EB029A" w:rsidRPr="00F0133D" w:rsidRDefault="00EB029A"/>
        </w:tc>
      </w:tr>
      <w:tr w:rsidR="00EB029A" w:rsidRPr="00F0133D" w:rsidTr="00B05068">
        <w:tc>
          <w:tcPr>
            <w:tcW w:w="2802" w:type="dxa"/>
          </w:tcPr>
          <w:p w:rsidR="00EB029A" w:rsidRPr="00F0133D" w:rsidRDefault="00EB029A" w:rsidP="00EB029A">
            <w:pPr>
              <w:autoSpaceDE w:val="0"/>
              <w:autoSpaceDN w:val="0"/>
              <w:adjustRightInd w:val="0"/>
              <w:rPr>
                <w:rFonts w:ascii="HelveticaNeueLT-Bold" w:hAnsi="HelveticaNeueLT-Bold" w:cs="HelveticaNeueLT-Bold"/>
                <w:b/>
                <w:bCs/>
                <w:sz w:val="19"/>
                <w:szCs w:val="19"/>
              </w:rPr>
            </w:pPr>
            <w:r w:rsidRPr="00F0133D">
              <w:rPr>
                <w:rFonts w:ascii="HelveticaNeueLT-Bold" w:hAnsi="HelveticaNeueLT-Bold" w:cs="HelveticaNeueLT-Bold"/>
                <w:b/>
                <w:bCs/>
                <w:sz w:val="19"/>
                <w:szCs w:val="19"/>
              </w:rPr>
              <w:t>CHANGE OVER TIME</w:t>
            </w:r>
          </w:p>
        </w:tc>
        <w:tc>
          <w:tcPr>
            <w:tcW w:w="7371" w:type="dxa"/>
          </w:tcPr>
          <w:p w:rsidR="00EB029A" w:rsidRPr="00F0133D" w:rsidRDefault="00EB029A" w:rsidP="00EB029A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Succession and climatic climax: illustrated by one of</w:t>
            </w:r>
          </w:p>
          <w:p w:rsidR="00EB029A" w:rsidRPr="00F0133D" w:rsidRDefault="00EB029A" w:rsidP="00EB029A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proofErr w:type="spellStart"/>
            <w:proofErr w:type="gramStart"/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lithosere</w:t>
            </w:r>
            <w:proofErr w:type="spellEnd"/>
            <w:proofErr w:type="gramEnd"/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 xml:space="preserve">, </w:t>
            </w:r>
            <w:proofErr w:type="spellStart"/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psammosere</w:t>
            </w:r>
            <w:proofErr w:type="spellEnd"/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 xml:space="preserve">, </w:t>
            </w:r>
            <w:proofErr w:type="spellStart"/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hydrosere</w:t>
            </w:r>
            <w:proofErr w:type="spellEnd"/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 xml:space="preserve"> or </w:t>
            </w:r>
            <w:proofErr w:type="spellStart"/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halosere</w:t>
            </w:r>
            <w:proofErr w:type="spellEnd"/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.</w:t>
            </w:r>
          </w:p>
          <w:p w:rsidR="00EB029A" w:rsidRPr="00F0133D" w:rsidRDefault="00EB029A" w:rsidP="00EB029A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</w:p>
        </w:tc>
        <w:tc>
          <w:tcPr>
            <w:tcW w:w="3118" w:type="dxa"/>
          </w:tcPr>
          <w:p w:rsidR="001D2003" w:rsidRPr="00F0133D" w:rsidRDefault="001D2003">
            <w:pPr>
              <w:rPr>
                <w:b/>
              </w:rPr>
            </w:pPr>
            <w:r w:rsidRPr="00F0133D">
              <w:rPr>
                <w:b/>
              </w:rPr>
              <w:t>Focus on UK</w:t>
            </w:r>
            <w:r w:rsidR="00F21FEB" w:rsidRPr="00F0133D">
              <w:rPr>
                <w:b/>
              </w:rPr>
              <w:t xml:space="preserve"> examples </w:t>
            </w:r>
          </w:p>
          <w:p w:rsidR="00EB029A" w:rsidRPr="00F0133D" w:rsidRDefault="001B0BC6">
            <w:r w:rsidRPr="00F0133D">
              <w:t>Sand Dunes (choose one case study)</w:t>
            </w:r>
          </w:p>
        </w:tc>
        <w:tc>
          <w:tcPr>
            <w:tcW w:w="883" w:type="dxa"/>
          </w:tcPr>
          <w:p w:rsidR="00EB029A" w:rsidRPr="00F0133D" w:rsidRDefault="00EB029A"/>
        </w:tc>
      </w:tr>
      <w:tr w:rsidR="00EB029A" w:rsidRPr="00F0133D" w:rsidTr="00B05068">
        <w:tc>
          <w:tcPr>
            <w:tcW w:w="2802" w:type="dxa"/>
          </w:tcPr>
          <w:p w:rsidR="00EB029A" w:rsidRPr="00F0133D" w:rsidRDefault="00EB029A" w:rsidP="00EB029A">
            <w:pPr>
              <w:autoSpaceDE w:val="0"/>
              <w:autoSpaceDN w:val="0"/>
              <w:adjustRightInd w:val="0"/>
              <w:rPr>
                <w:rFonts w:ascii="HelveticaNeueLT-Bold" w:hAnsi="HelveticaNeueLT-Bold" w:cs="HelveticaNeueLT-Bold"/>
                <w:b/>
                <w:bCs/>
                <w:sz w:val="19"/>
                <w:szCs w:val="19"/>
              </w:rPr>
            </w:pPr>
          </w:p>
        </w:tc>
        <w:tc>
          <w:tcPr>
            <w:tcW w:w="7371" w:type="dxa"/>
          </w:tcPr>
          <w:p w:rsidR="00EB029A" w:rsidRPr="00F0133D" w:rsidRDefault="00EB029A" w:rsidP="00EB029A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The effects of human activity on succession –</w:t>
            </w:r>
          </w:p>
          <w:p w:rsidR="00EB029A" w:rsidRPr="00F0133D" w:rsidRDefault="00EB029A" w:rsidP="00EB029A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illustrated by one plagioclimax such as a heather</w:t>
            </w:r>
          </w:p>
          <w:p w:rsidR="00EB029A" w:rsidRPr="00F0133D" w:rsidRDefault="00EB029A" w:rsidP="00EB029A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proofErr w:type="gramStart"/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moorland</w:t>
            </w:r>
            <w:proofErr w:type="gramEnd"/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.</w:t>
            </w:r>
          </w:p>
          <w:p w:rsidR="00EB029A" w:rsidRPr="00F0133D" w:rsidRDefault="00EB029A" w:rsidP="00EB029A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</w:p>
        </w:tc>
        <w:tc>
          <w:tcPr>
            <w:tcW w:w="3118" w:type="dxa"/>
          </w:tcPr>
          <w:p w:rsidR="00227EB6" w:rsidRPr="00F0133D" w:rsidRDefault="00227EB6"/>
          <w:p w:rsidR="005C5316" w:rsidRPr="00F0133D" w:rsidRDefault="005C5316"/>
          <w:p w:rsidR="001B0BC6" w:rsidRPr="00F0133D" w:rsidRDefault="001B0BC6"/>
          <w:p w:rsidR="001B0BC6" w:rsidRPr="00F0133D" w:rsidRDefault="001B0BC6"/>
        </w:tc>
        <w:tc>
          <w:tcPr>
            <w:tcW w:w="883" w:type="dxa"/>
          </w:tcPr>
          <w:p w:rsidR="00EB029A" w:rsidRPr="00F0133D" w:rsidRDefault="00EB029A"/>
        </w:tc>
      </w:tr>
      <w:tr w:rsidR="00EB029A" w:rsidRPr="00F0133D" w:rsidTr="00B05068">
        <w:tc>
          <w:tcPr>
            <w:tcW w:w="2802" w:type="dxa"/>
          </w:tcPr>
          <w:p w:rsidR="00EB029A" w:rsidRPr="00F0133D" w:rsidRDefault="00B05068" w:rsidP="00EB029A">
            <w:pPr>
              <w:autoSpaceDE w:val="0"/>
              <w:autoSpaceDN w:val="0"/>
              <w:adjustRightInd w:val="0"/>
              <w:rPr>
                <w:rFonts w:ascii="HelveticaNeueLT-Bold" w:hAnsi="HelveticaNeueLT-Bold" w:cs="HelveticaNeueLT-Bold"/>
                <w:b/>
                <w:bCs/>
                <w:sz w:val="19"/>
                <w:szCs w:val="19"/>
              </w:rPr>
            </w:pPr>
            <w:r w:rsidRPr="00F0133D">
              <w:rPr>
                <w:rFonts w:ascii="HelveticaNeueLT-Bold" w:hAnsi="HelveticaNeueLT-Bold" w:cs="HelveticaNeueLT-Bold"/>
                <w:b/>
                <w:bCs/>
                <w:sz w:val="19"/>
                <w:szCs w:val="19"/>
              </w:rPr>
              <w:t xml:space="preserve">WORLD </w:t>
            </w:r>
            <w:r w:rsidR="00EB029A" w:rsidRPr="00F0133D">
              <w:rPr>
                <w:rFonts w:ascii="HelveticaNeueLT-Bold" w:hAnsi="HelveticaNeueLT-Bold" w:cs="HelveticaNeueLT-Bold"/>
                <w:b/>
                <w:bCs/>
                <w:sz w:val="19"/>
                <w:szCs w:val="19"/>
              </w:rPr>
              <w:t>BIOMES</w:t>
            </w:r>
          </w:p>
        </w:tc>
        <w:tc>
          <w:tcPr>
            <w:tcW w:w="7371" w:type="dxa"/>
          </w:tcPr>
          <w:p w:rsidR="005C5316" w:rsidRPr="00F0133D" w:rsidRDefault="00E2525D" w:rsidP="00EB029A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Definition, location of main world biomes</w:t>
            </w:r>
            <w:r w:rsidR="005C5316" w:rsidRPr="00F0133D">
              <w:rPr>
                <w:rFonts w:ascii="HelveticaNeueLT-Light" w:hAnsi="HelveticaNeueLT-Light" w:cs="HelveticaNeueLT-Light"/>
                <w:sz w:val="19"/>
                <w:szCs w:val="19"/>
              </w:rPr>
              <w:t xml:space="preserve">, </w:t>
            </w:r>
          </w:p>
          <w:p w:rsidR="00EB029A" w:rsidRPr="00F0133D" w:rsidRDefault="005C5316" w:rsidP="00EB029A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(compare NPP/Biomass/Temperature &amp; Precipitation))</w:t>
            </w:r>
          </w:p>
        </w:tc>
        <w:tc>
          <w:tcPr>
            <w:tcW w:w="3118" w:type="dxa"/>
          </w:tcPr>
          <w:p w:rsidR="00EB029A" w:rsidRPr="00F0133D" w:rsidRDefault="00EB029A"/>
        </w:tc>
        <w:tc>
          <w:tcPr>
            <w:tcW w:w="883" w:type="dxa"/>
          </w:tcPr>
          <w:p w:rsidR="00EB029A" w:rsidRPr="00F0133D" w:rsidRDefault="00EB029A"/>
        </w:tc>
      </w:tr>
      <w:tr w:rsidR="00EB029A" w:rsidRPr="00F0133D" w:rsidTr="00B05068">
        <w:tc>
          <w:tcPr>
            <w:tcW w:w="2802" w:type="dxa"/>
          </w:tcPr>
          <w:p w:rsidR="00EB029A" w:rsidRPr="00F0133D" w:rsidRDefault="00EB029A" w:rsidP="00EB029A">
            <w:pPr>
              <w:autoSpaceDE w:val="0"/>
              <w:autoSpaceDN w:val="0"/>
              <w:adjustRightInd w:val="0"/>
              <w:rPr>
                <w:rFonts w:ascii="HelveticaNeueLT-Bold" w:hAnsi="HelveticaNeueLT-Bold" w:cs="HelveticaNeueLT-Bold"/>
                <w:b/>
                <w:bCs/>
                <w:sz w:val="19"/>
                <w:szCs w:val="19"/>
              </w:rPr>
            </w:pPr>
            <w:r w:rsidRPr="00F0133D">
              <w:rPr>
                <w:rFonts w:ascii="HelveticaNeueLT-Bold" w:hAnsi="HelveticaNeueLT-Bold" w:cs="HelveticaNeueLT-Bold"/>
                <w:b/>
                <w:bCs/>
                <w:sz w:val="19"/>
                <w:szCs w:val="19"/>
              </w:rPr>
              <w:t>Tropical rainforest</w:t>
            </w:r>
          </w:p>
        </w:tc>
        <w:tc>
          <w:tcPr>
            <w:tcW w:w="7371" w:type="dxa"/>
          </w:tcPr>
          <w:p w:rsidR="00EB029A" w:rsidRPr="00F0133D" w:rsidRDefault="00EB029A" w:rsidP="00EB029A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The ma</w:t>
            </w:r>
            <w:r w:rsidR="00E178FC"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in characteristics of the biome (biotic and abiotic)</w:t>
            </w:r>
          </w:p>
          <w:p w:rsidR="001B0BC6" w:rsidRPr="00F0133D" w:rsidRDefault="001B0BC6" w:rsidP="00EB029A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(recogn</w:t>
            </w:r>
            <w:r w:rsidR="00895920" w:rsidRPr="00F0133D">
              <w:rPr>
                <w:rFonts w:ascii="HelveticaNeueLT-Light" w:hAnsi="HelveticaNeueLT-Light" w:cs="HelveticaNeueLT-Light"/>
                <w:sz w:val="19"/>
                <w:szCs w:val="19"/>
              </w:rPr>
              <w:t xml:space="preserve">ise variation within the biome </w:t>
            </w: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 xml:space="preserve">eg TRF, </w:t>
            </w:r>
            <w:r w:rsidR="00895920" w:rsidRPr="00F0133D">
              <w:rPr>
                <w:rFonts w:ascii="HelveticaNeueLT-Light" w:hAnsi="HelveticaNeueLT-Light" w:cs="HelveticaNeueLT-Light"/>
                <w:sz w:val="19"/>
                <w:szCs w:val="19"/>
              </w:rPr>
              <w:t xml:space="preserve">heath forest, </w:t>
            </w:r>
            <w:r w:rsidR="005C5316" w:rsidRPr="00F0133D">
              <w:rPr>
                <w:rFonts w:ascii="HelveticaNeueLT-Light" w:hAnsi="HelveticaNeueLT-Light" w:cs="HelveticaNeueLT-Light"/>
                <w:sz w:val="19"/>
                <w:szCs w:val="19"/>
              </w:rPr>
              <w:t xml:space="preserve">peat swamp forest, </w:t>
            </w: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mangroves, montane forest)</w:t>
            </w:r>
          </w:p>
          <w:p w:rsidR="00E178FC" w:rsidRPr="00F0133D" w:rsidRDefault="00E178FC" w:rsidP="00EB029A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</w:p>
          <w:p w:rsidR="00EB029A" w:rsidRPr="00F0133D" w:rsidRDefault="00EB029A" w:rsidP="00EB029A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Ecological responses to the climate and soil moisture</w:t>
            </w:r>
          </w:p>
          <w:p w:rsidR="00EB029A" w:rsidRPr="00F0133D" w:rsidRDefault="00EB029A" w:rsidP="00EB029A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b/>
                <w:sz w:val="19"/>
                <w:szCs w:val="19"/>
              </w:rPr>
            </w:pPr>
            <w:proofErr w:type="gramStart"/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budget</w:t>
            </w:r>
            <w:proofErr w:type="gramEnd"/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 xml:space="preserve"> – </w:t>
            </w:r>
            <w:r w:rsidRPr="00F0133D">
              <w:rPr>
                <w:rFonts w:ascii="HelveticaNeueLT-Light" w:hAnsi="HelveticaNeueLT-Light" w:cs="HelveticaNeueLT-Light"/>
                <w:b/>
                <w:sz w:val="19"/>
                <w:szCs w:val="19"/>
              </w:rPr>
              <w:t>adaptations by vegetation and animals.</w:t>
            </w:r>
          </w:p>
          <w:p w:rsidR="00EB029A" w:rsidRPr="00F0133D" w:rsidRDefault="00EB029A" w:rsidP="001B0BC6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</w:p>
        </w:tc>
        <w:tc>
          <w:tcPr>
            <w:tcW w:w="3118" w:type="dxa"/>
          </w:tcPr>
          <w:p w:rsidR="00227EB6" w:rsidRPr="00F0133D" w:rsidRDefault="00227EB6">
            <w:r w:rsidRPr="00F0133D">
              <w:t xml:space="preserve">Borneo: </w:t>
            </w:r>
          </w:p>
          <w:p w:rsidR="00227EB6" w:rsidRPr="00F0133D" w:rsidRDefault="00227EB6">
            <w:r w:rsidRPr="00F0133D">
              <w:t>Climate fig</w:t>
            </w:r>
            <w:r w:rsidR="005C5316" w:rsidRPr="00F0133D">
              <w:t>u</w:t>
            </w:r>
            <w:r w:rsidRPr="00F0133D">
              <w:t>res</w:t>
            </w:r>
            <w:r w:rsidR="005C5316" w:rsidRPr="00F0133D">
              <w:t xml:space="preserve"> ((Temp/</w:t>
            </w:r>
            <w:proofErr w:type="spellStart"/>
            <w:r w:rsidR="005C5316" w:rsidRPr="00F0133D">
              <w:t>Precip</w:t>
            </w:r>
            <w:proofErr w:type="spellEnd"/>
            <w:r w:rsidR="005C5316" w:rsidRPr="00F0133D">
              <w:t>)</w:t>
            </w:r>
          </w:p>
          <w:p w:rsidR="00227EB6" w:rsidRPr="00F0133D" w:rsidRDefault="00227EB6">
            <w:proofErr w:type="spellStart"/>
            <w:r w:rsidRPr="00F0133D">
              <w:t>Latosol</w:t>
            </w:r>
            <w:proofErr w:type="spellEnd"/>
            <w:r w:rsidRPr="00F0133D">
              <w:t xml:space="preserve"> characteristics</w:t>
            </w:r>
          </w:p>
          <w:p w:rsidR="00227EB6" w:rsidRPr="00F0133D" w:rsidRDefault="00227EB6">
            <w:r w:rsidRPr="00F0133D">
              <w:t>Soil moisture budget</w:t>
            </w:r>
          </w:p>
          <w:p w:rsidR="005C5316" w:rsidRPr="00F0133D" w:rsidRDefault="005C5316"/>
          <w:p w:rsidR="005C5316" w:rsidRPr="00F0133D" w:rsidRDefault="005C5316">
            <w:r w:rsidRPr="00F0133D">
              <w:t>NPP/Biomass/Biodiversity</w:t>
            </w:r>
          </w:p>
          <w:p w:rsidR="00227EB6" w:rsidRPr="00F0133D" w:rsidRDefault="00227EB6"/>
          <w:p w:rsidR="00EB029A" w:rsidRPr="00F0133D" w:rsidRDefault="00227EB6">
            <w:r w:rsidRPr="00F0133D">
              <w:t>Specific plant and animal species (and how they are adapted to a TRF environment)</w:t>
            </w:r>
          </w:p>
          <w:p w:rsidR="001B0BC6" w:rsidRPr="00F0133D" w:rsidRDefault="001B0BC6"/>
          <w:p w:rsidR="001B0BC6" w:rsidRPr="00F0133D" w:rsidRDefault="001B0BC6"/>
        </w:tc>
        <w:tc>
          <w:tcPr>
            <w:tcW w:w="883" w:type="dxa"/>
          </w:tcPr>
          <w:p w:rsidR="00EB029A" w:rsidRPr="00F0133D" w:rsidRDefault="00EB029A"/>
        </w:tc>
      </w:tr>
      <w:tr w:rsidR="00EB029A" w:rsidRPr="00F0133D" w:rsidTr="00B05068">
        <w:tc>
          <w:tcPr>
            <w:tcW w:w="2802" w:type="dxa"/>
          </w:tcPr>
          <w:p w:rsidR="00EB029A" w:rsidRPr="00F0133D" w:rsidRDefault="00EB029A" w:rsidP="00EB029A">
            <w:pPr>
              <w:autoSpaceDE w:val="0"/>
              <w:autoSpaceDN w:val="0"/>
              <w:adjustRightInd w:val="0"/>
              <w:rPr>
                <w:rFonts w:ascii="HelveticaNeueLT-Bold" w:hAnsi="HelveticaNeueLT-Bold" w:cs="HelveticaNeueLT-Bold"/>
                <w:b/>
                <w:bCs/>
                <w:sz w:val="19"/>
                <w:szCs w:val="19"/>
              </w:rPr>
            </w:pPr>
          </w:p>
        </w:tc>
        <w:tc>
          <w:tcPr>
            <w:tcW w:w="7371" w:type="dxa"/>
          </w:tcPr>
          <w:p w:rsidR="00EB029A" w:rsidRPr="00F0133D" w:rsidRDefault="00EB029A" w:rsidP="00EB029A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Human activity and its impact on the biome.</w:t>
            </w:r>
          </w:p>
          <w:p w:rsidR="00E178FC" w:rsidRPr="00F0133D" w:rsidRDefault="00E178FC" w:rsidP="00EB029A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</w:p>
          <w:p w:rsidR="00B05068" w:rsidRPr="00F0133D" w:rsidRDefault="00B05068" w:rsidP="00B05068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Development issues in the biome to include aspects</w:t>
            </w:r>
          </w:p>
          <w:p w:rsidR="00B05068" w:rsidRPr="00F0133D" w:rsidRDefault="00B05068" w:rsidP="00B05068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proofErr w:type="gramStart"/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of</w:t>
            </w:r>
            <w:proofErr w:type="gramEnd"/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 xml:space="preserve"> biodiversity and the potential for sustainability.</w:t>
            </w:r>
          </w:p>
          <w:p w:rsidR="00227EB6" w:rsidRPr="00F0133D" w:rsidRDefault="00227EB6" w:rsidP="00B05068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</w:p>
          <w:p w:rsidR="00227EB6" w:rsidRPr="00F0133D" w:rsidRDefault="00227EB6" w:rsidP="00B05068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(Include ‘Eco-system services’)</w:t>
            </w:r>
          </w:p>
          <w:p w:rsidR="00B05068" w:rsidRPr="00F0133D" w:rsidRDefault="00B05068" w:rsidP="00EB029A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</w:p>
        </w:tc>
        <w:tc>
          <w:tcPr>
            <w:tcW w:w="3118" w:type="dxa"/>
          </w:tcPr>
          <w:p w:rsidR="00026AB7" w:rsidRPr="00F0133D" w:rsidRDefault="001B0BC6" w:rsidP="001B0BC6">
            <w:r w:rsidRPr="00F0133D">
              <w:t>Borneo:</w:t>
            </w:r>
          </w:p>
          <w:p w:rsidR="00EB029A" w:rsidRPr="00F0133D" w:rsidRDefault="001B0BC6" w:rsidP="001B0BC6">
            <w:r w:rsidRPr="00F0133D">
              <w:t xml:space="preserve"> Impact of shifting cultivation, timber industry, palm oil plantations</w:t>
            </w:r>
            <w:r w:rsidR="00026AB7" w:rsidRPr="00F0133D">
              <w:t>, HEP.</w:t>
            </w:r>
          </w:p>
          <w:p w:rsidR="00026AB7" w:rsidRPr="00F0133D" w:rsidRDefault="00026AB7" w:rsidP="001B0BC6"/>
          <w:p w:rsidR="00026AB7" w:rsidRPr="00F0133D" w:rsidRDefault="00026AB7" w:rsidP="00F0133D">
            <w:r w:rsidRPr="00F0133D">
              <w:t>Eco-tourism,</w:t>
            </w:r>
            <w:r w:rsidR="00F0133D">
              <w:t xml:space="preserve"> </w:t>
            </w:r>
            <w:r w:rsidRPr="00F0133D">
              <w:t>Rattan Industry,</w:t>
            </w:r>
            <w:r w:rsidR="00F0133D">
              <w:t xml:space="preserve"> </w:t>
            </w:r>
            <w:proofErr w:type="spellStart"/>
            <w:r w:rsidR="00F0133D">
              <w:t>Gaharu</w:t>
            </w:r>
            <w:proofErr w:type="spellEnd"/>
            <w:r w:rsidR="00F0133D">
              <w:t xml:space="preserve">, </w:t>
            </w:r>
            <w:r w:rsidRPr="00F0133D">
              <w:t>Bio-technology</w:t>
            </w:r>
          </w:p>
        </w:tc>
        <w:tc>
          <w:tcPr>
            <w:tcW w:w="883" w:type="dxa"/>
          </w:tcPr>
          <w:p w:rsidR="00EB029A" w:rsidRPr="00F0133D" w:rsidRDefault="00EB029A"/>
        </w:tc>
      </w:tr>
      <w:tr w:rsidR="00B05068" w:rsidRPr="00F0133D" w:rsidTr="00B05068">
        <w:tc>
          <w:tcPr>
            <w:tcW w:w="2802" w:type="dxa"/>
          </w:tcPr>
          <w:p w:rsidR="00B05068" w:rsidRPr="00F0133D" w:rsidRDefault="00B05068" w:rsidP="00EB029A">
            <w:pPr>
              <w:autoSpaceDE w:val="0"/>
              <w:autoSpaceDN w:val="0"/>
              <w:adjustRightInd w:val="0"/>
              <w:rPr>
                <w:rFonts w:ascii="HelveticaNeueLT-Bold" w:hAnsi="HelveticaNeueLT-Bold" w:cs="HelveticaNeueLT-Bold"/>
                <w:b/>
                <w:bCs/>
                <w:sz w:val="19"/>
                <w:szCs w:val="19"/>
              </w:rPr>
            </w:pPr>
          </w:p>
        </w:tc>
        <w:tc>
          <w:tcPr>
            <w:tcW w:w="7371" w:type="dxa"/>
          </w:tcPr>
          <w:p w:rsidR="00B05068" w:rsidRPr="00F0133D" w:rsidRDefault="00B05068" w:rsidP="00B05068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The relationships between human activity, biodiversity</w:t>
            </w:r>
          </w:p>
          <w:p w:rsidR="00B05068" w:rsidRPr="00F0133D" w:rsidRDefault="00B05068" w:rsidP="00B05068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and sustainability</w:t>
            </w:r>
          </w:p>
          <w:p w:rsidR="00E178FC" w:rsidRPr="00F0133D" w:rsidRDefault="00E178FC" w:rsidP="00B05068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</w:p>
          <w:p w:rsidR="00B05068" w:rsidRPr="00F0133D" w:rsidRDefault="00B05068" w:rsidP="00B05068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The management of fragile environments</w:t>
            </w:r>
          </w:p>
          <w:p w:rsidR="00B05068" w:rsidRPr="00F0133D" w:rsidRDefault="00B05068" w:rsidP="00B05068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(conservation versus exploitation): two contrasting</w:t>
            </w:r>
          </w:p>
          <w:p w:rsidR="00B05068" w:rsidRPr="00F0133D" w:rsidRDefault="00B05068" w:rsidP="00B05068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case studies of recent (within the last 30 years)</w:t>
            </w:r>
          </w:p>
          <w:p w:rsidR="00B05068" w:rsidRPr="00F0133D" w:rsidRDefault="00B05068" w:rsidP="00B05068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management schemes in fragile environments should</w:t>
            </w:r>
          </w:p>
          <w:p w:rsidR="00B05068" w:rsidRPr="00F0133D" w:rsidRDefault="00B05068" w:rsidP="0084081E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proofErr w:type="gramStart"/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be</w:t>
            </w:r>
            <w:proofErr w:type="gramEnd"/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 xml:space="preserve"> undertaken.</w:t>
            </w:r>
          </w:p>
          <w:p w:rsidR="00B05068" w:rsidRPr="00F0133D" w:rsidRDefault="00B05068" w:rsidP="00EB029A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</w:p>
        </w:tc>
        <w:tc>
          <w:tcPr>
            <w:tcW w:w="3118" w:type="dxa"/>
          </w:tcPr>
          <w:p w:rsidR="00026AB7" w:rsidRPr="00F0133D" w:rsidRDefault="00026AB7">
            <w:r w:rsidRPr="00F0133D">
              <w:t>Kinabatangan Sabah (Corridor of Life)</w:t>
            </w:r>
          </w:p>
          <w:p w:rsidR="00026AB7" w:rsidRPr="00F0133D" w:rsidRDefault="00026AB7"/>
          <w:p w:rsidR="00B05068" w:rsidRPr="00F0133D" w:rsidRDefault="001B0BC6">
            <w:r w:rsidRPr="00F0133D">
              <w:t xml:space="preserve">Heart of Borneo Initiative    (including </w:t>
            </w:r>
            <w:proofErr w:type="spellStart"/>
            <w:r w:rsidRPr="00F0133D">
              <w:t>Badas</w:t>
            </w:r>
            <w:proofErr w:type="spellEnd"/>
            <w:r w:rsidRPr="00F0133D">
              <w:t xml:space="preserve"> Forest Reserve)</w:t>
            </w:r>
          </w:p>
          <w:p w:rsidR="001B0BC6" w:rsidRPr="00F0133D" w:rsidRDefault="001B0BC6"/>
          <w:p w:rsidR="001B0BC6" w:rsidRPr="00F0133D" w:rsidRDefault="00026AB7">
            <w:proofErr w:type="spellStart"/>
            <w:r w:rsidRPr="00F0133D">
              <w:t>Sundaraban</w:t>
            </w:r>
            <w:proofErr w:type="spellEnd"/>
            <w:r w:rsidRPr="00F0133D">
              <w:t xml:space="preserve"> (Bangladesh)</w:t>
            </w:r>
          </w:p>
        </w:tc>
        <w:tc>
          <w:tcPr>
            <w:tcW w:w="883" w:type="dxa"/>
          </w:tcPr>
          <w:p w:rsidR="00B05068" w:rsidRPr="00F0133D" w:rsidRDefault="00B05068"/>
        </w:tc>
      </w:tr>
      <w:tr w:rsidR="00EB029A" w:rsidRPr="00F0133D" w:rsidTr="00B05068">
        <w:tc>
          <w:tcPr>
            <w:tcW w:w="2802" w:type="dxa"/>
          </w:tcPr>
          <w:p w:rsidR="00EB029A" w:rsidRPr="00F0133D" w:rsidRDefault="00EB029A" w:rsidP="00EB029A">
            <w:pPr>
              <w:autoSpaceDE w:val="0"/>
              <w:autoSpaceDN w:val="0"/>
              <w:adjustRightInd w:val="0"/>
              <w:rPr>
                <w:rFonts w:ascii="HelveticaNeueLT-Bold" w:hAnsi="HelveticaNeueLT-Bold" w:cs="HelveticaNeueLT-Bold"/>
                <w:b/>
                <w:bCs/>
                <w:sz w:val="19"/>
                <w:szCs w:val="19"/>
              </w:rPr>
            </w:pPr>
            <w:r w:rsidRPr="00F0133D">
              <w:rPr>
                <w:rFonts w:ascii="HelveticaNeueLT-Bold" w:hAnsi="HelveticaNeueLT-Bold" w:cs="HelveticaNeueLT-Bold"/>
                <w:b/>
                <w:bCs/>
                <w:sz w:val="19"/>
                <w:szCs w:val="19"/>
              </w:rPr>
              <w:t>Temperate Deciduous Forest</w:t>
            </w:r>
          </w:p>
          <w:p w:rsidR="00EB029A" w:rsidRPr="00F0133D" w:rsidRDefault="00EB029A"/>
        </w:tc>
        <w:tc>
          <w:tcPr>
            <w:tcW w:w="7371" w:type="dxa"/>
          </w:tcPr>
          <w:p w:rsidR="00EB029A" w:rsidRPr="00F0133D" w:rsidRDefault="00EB029A" w:rsidP="00EB029A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The main characteristics of the biome.</w:t>
            </w:r>
            <w:r w:rsidR="00E178FC" w:rsidRPr="00F0133D">
              <w:rPr>
                <w:rFonts w:ascii="HelveticaNeueLT-Light" w:hAnsi="HelveticaNeueLT-Light" w:cs="HelveticaNeueLT-Light"/>
                <w:sz w:val="19"/>
                <w:szCs w:val="19"/>
              </w:rPr>
              <w:t xml:space="preserve"> (Biotic and abiotic)</w:t>
            </w:r>
          </w:p>
          <w:p w:rsidR="00EB029A" w:rsidRPr="00F0133D" w:rsidRDefault="00E2525D" w:rsidP="00EB029A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Ecological responses to climate.</w:t>
            </w:r>
          </w:p>
          <w:p w:rsidR="00E178FC" w:rsidRPr="00F0133D" w:rsidRDefault="00E178FC" w:rsidP="00EB029A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</w:p>
          <w:p w:rsidR="00E178FC" w:rsidRPr="00F0133D" w:rsidRDefault="00E178FC" w:rsidP="00EB029A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Compare with tropical rainforest biome</w:t>
            </w:r>
          </w:p>
          <w:p w:rsidR="001B0BC6" w:rsidRPr="00F0133D" w:rsidRDefault="001B0BC6" w:rsidP="00EB029A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</w:p>
        </w:tc>
        <w:tc>
          <w:tcPr>
            <w:tcW w:w="3118" w:type="dxa"/>
          </w:tcPr>
          <w:p w:rsidR="00EB029A" w:rsidRPr="00F0133D" w:rsidRDefault="001B0BC6">
            <w:r w:rsidRPr="00F0133D">
              <w:t>UK</w:t>
            </w:r>
          </w:p>
        </w:tc>
        <w:tc>
          <w:tcPr>
            <w:tcW w:w="883" w:type="dxa"/>
          </w:tcPr>
          <w:p w:rsidR="00EB029A" w:rsidRPr="00F0133D" w:rsidRDefault="00EB029A"/>
        </w:tc>
      </w:tr>
      <w:tr w:rsidR="00EB029A" w:rsidRPr="00F0133D" w:rsidTr="00B05068">
        <w:tc>
          <w:tcPr>
            <w:tcW w:w="2802" w:type="dxa"/>
          </w:tcPr>
          <w:p w:rsidR="00EB029A" w:rsidRPr="00F0133D" w:rsidRDefault="00E2525D">
            <w:r w:rsidRPr="00F0133D">
              <w:rPr>
                <w:rFonts w:ascii="HelveticaNeueLT-Bold" w:hAnsi="HelveticaNeueLT-Bold" w:cs="HelveticaNeueLT-Bold"/>
                <w:b/>
                <w:bCs/>
                <w:sz w:val="19"/>
                <w:szCs w:val="19"/>
              </w:rPr>
              <w:t>Ecosystem issues on a local scale</w:t>
            </w:r>
          </w:p>
        </w:tc>
        <w:tc>
          <w:tcPr>
            <w:tcW w:w="7371" w:type="dxa"/>
          </w:tcPr>
          <w:p w:rsidR="00EB029A" w:rsidRPr="00F0133D" w:rsidRDefault="00E2525D" w:rsidP="00E2525D">
            <w:pPr>
              <w:autoSpaceDE w:val="0"/>
              <w:autoSpaceDN w:val="0"/>
              <w:adjustRightInd w:val="0"/>
            </w:pP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Changes in ecosystems resulting from urbanisation.</w:t>
            </w:r>
          </w:p>
        </w:tc>
        <w:tc>
          <w:tcPr>
            <w:tcW w:w="3118" w:type="dxa"/>
          </w:tcPr>
          <w:p w:rsidR="00EB029A" w:rsidRPr="00F0133D" w:rsidRDefault="00026AB7">
            <w:r w:rsidRPr="00F0133D">
              <w:t>Singapore</w:t>
            </w:r>
          </w:p>
        </w:tc>
        <w:tc>
          <w:tcPr>
            <w:tcW w:w="883" w:type="dxa"/>
          </w:tcPr>
          <w:p w:rsidR="00EB029A" w:rsidRPr="00F0133D" w:rsidRDefault="00EB029A"/>
        </w:tc>
      </w:tr>
      <w:tr w:rsidR="00E2525D" w:rsidRPr="00F0133D" w:rsidTr="00B05068">
        <w:tc>
          <w:tcPr>
            <w:tcW w:w="2802" w:type="dxa"/>
          </w:tcPr>
          <w:p w:rsidR="00E2525D" w:rsidRPr="00F0133D" w:rsidRDefault="00E2525D">
            <w:pPr>
              <w:rPr>
                <w:rFonts w:ascii="HelveticaNeueLT-Bold" w:hAnsi="HelveticaNeueLT-Bold" w:cs="HelveticaNeueLT-Bold"/>
                <w:b/>
                <w:bCs/>
                <w:sz w:val="19"/>
                <w:szCs w:val="19"/>
              </w:rPr>
            </w:pPr>
          </w:p>
        </w:tc>
        <w:tc>
          <w:tcPr>
            <w:tcW w:w="7371" w:type="dxa"/>
          </w:tcPr>
          <w:p w:rsidR="00E2525D" w:rsidRPr="00F0133D" w:rsidRDefault="00E2525D" w:rsidP="00E2525D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 xml:space="preserve">Development of distinctive ecologies along </w:t>
            </w:r>
            <w:proofErr w:type="spellStart"/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routeways</w:t>
            </w:r>
            <w:proofErr w:type="spellEnd"/>
          </w:p>
          <w:p w:rsidR="00E2525D" w:rsidRPr="00F0133D" w:rsidRDefault="00E2525D" w:rsidP="00E2525D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(</w:t>
            </w:r>
            <w:proofErr w:type="gramStart"/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eg</w:t>
            </w:r>
            <w:proofErr w:type="gramEnd"/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 xml:space="preserve"> roads and railways).</w:t>
            </w:r>
          </w:p>
        </w:tc>
        <w:tc>
          <w:tcPr>
            <w:tcW w:w="3118" w:type="dxa"/>
          </w:tcPr>
          <w:p w:rsidR="00E2525D" w:rsidRPr="00F0133D" w:rsidRDefault="00026AB7">
            <w:r w:rsidRPr="00F0133D">
              <w:t xml:space="preserve">Brunei </w:t>
            </w:r>
          </w:p>
        </w:tc>
        <w:tc>
          <w:tcPr>
            <w:tcW w:w="883" w:type="dxa"/>
          </w:tcPr>
          <w:p w:rsidR="00E2525D" w:rsidRPr="00F0133D" w:rsidRDefault="00E2525D"/>
        </w:tc>
      </w:tr>
      <w:tr w:rsidR="00EB029A" w:rsidRPr="00F0133D" w:rsidTr="00B05068">
        <w:tc>
          <w:tcPr>
            <w:tcW w:w="2802" w:type="dxa"/>
          </w:tcPr>
          <w:p w:rsidR="00EB029A" w:rsidRPr="00F0133D" w:rsidRDefault="00EB029A"/>
        </w:tc>
        <w:tc>
          <w:tcPr>
            <w:tcW w:w="7371" w:type="dxa"/>
          </w:tcPr>
          <w:p w:rsidR="00E2525D" w:rsidRPr="00F0133D" w:rsidRDefault="00E2525D" w:rsidP="00E2525D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The planned and unplanned</w:t>
            </w:r>
          </w:p>
          <w:p w:rsidR="00E2525D" w:rsidRPr="00F0133D" w:rsidRDefault="00E2525D" w:rsidP="00E2525D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introduction of new species and the impact of this on</w:t>
            </w:r>
          </w:p>
          <w:p w:rsidR="00EB029A" w:rsidRPr="00F0133D" w:rsidRDefault="00E2525D" w:rsidP="00E2525D">
            <w:pPr>
              <w:autoSpaceDE w:val="0"/>
              <w:autoSpaceDN w:val="0"/>
              <w:adjustRightInd w:val="0"/>
            </w:pPr>
            <w:proofErr w:type="gramStart"/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ecosystems</w:t>
            </w:r>
            <w:proofErr w:type="gramEnd"/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.</w:t>
            </w:r>
          </w:p>
        </w:tc>
        <w:tc>
          <w:tcPr>
            <w:tcW w:w="3118" w:type="dxa"/>
          </w:tcPr>
          <w:p w:rsidR="00EB029A" w:rsidRPr="00F0133D" w:rsidRDefault="00D716DE">
            <w:r w:rsidRPr="00F0133D">
              <w:t>Acacia (Sub-climax B</w:t>
            </w:r>
            <w:r w:rsidR="001B0BC6" w:rsidRPr="00F0133D">
              <w:t>runei)</w:t>
            </w:r>
          </w:p>
          <w:p w:rsidR="001B0BC6" w:rsidRPr="00F0133D" w:rsidRDefault="00026AB7">
            <w:r w:rsidRPr="00F0133D">
              <w:t>Black Bass (Guatemala)</w:t>
            </w:r>
          </w:p>
        </w:tc>
        <w:tc>
          <w:tcPr>
            <w:tcW w:w="883" w:type="dxa"/>
          </w:tcPr>
          <w:p w:rsidR="00EB029A" w:rsidRPr="00F0133D" w:rsidRDefault="00EB029A"/>
        </w:tc>
      </w:tr>
      <w:tr w:rsidR="00E2525D" w:rsidRPr="00F0133D" w:rsidTr="00B05068">
        <w:tc>
          <w:tcPr>
            <w:tcW w:w="2802" w:type="dxa"/>
          </w:tcPr>
          <w:p w:rsidR="00E2525D" w:rsidRPr="00F0133D" w:rsidRDefault="00E2525D"/>
        </w:tc>
        <w:tc>
          <w:tcPr>
            <w:tcW w:w="7371" w:type="dxa"/>
          </w:tcPr>
          <w:p w:rsidR="00E2525D" w:rsidRPr="00F0133D" w:rsidRDefault="00E2525D" w:rsidP="00E2525D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Urban niches. Colonisation of wasteland:</w:t>
            </w:r>
          </w:p>
        </w:tc>
        <w:tc>
          <w:tcPr>
            <w:tcW w:w="3118" w:type="dxa"/>
          </w:tcPr>
          <w:p w:rsidR="00E2525D" w:rsidRPr="00F0133D" w:rsidRDefault="00D716DE">
            <w:r w:rsidRPr="00F0133D">
              <w:t>London / Brunei</w:t>
            </w:r>
          </w:p>
        </w:tc>
        <w:tc>
          <w:tcPr>
            <w:tcW w:w="883" w:type="dxa"/>
          </w:tcPr>
          <w:p w:rsidR="00E2525D" w:rsidRPr="00F0133D" w:rsidRDefault="00E2525D"/>
        </w:tc>
      </w:tr>
      <w:tr w:rsidR="006E0AB6" w:rsidRPr="00F0133D" w:rsidTr="00B05068">
        <w:tc>
          <w:tcPr>
            <w:tcW w:w="2802" w:type="dxa"/>
          </w:tcPr>
          <w:p w:rsidR="006E0AB6" w:rsidRPr="00F0133D" w:rsidRDefault="006E0AB6"/>
        </w:tc>
        <w:tc>
          <w:tcPr>
            <w:tcW w:w="7371" w:type="dxa"/>
          </w:tcPr>
          <w:p w:rsidR="006E0AB6" w:rsidRPr="00F0133D" w:rsidRDefault="006E0AB6" w:rsidP="006E0AB6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 xml:space="preserve">Ecological conservation areas. </w:t>
            </w:r>
            <w:r w:rsidRPr="00F0133D">
              <w:rPr>
                <w:rFonts w:ascii="HelveticaNeueLT-Bold" w:hAnsi="HelveticaNeueLT-Bold" w:cs="HelveticaNeueLT-Bold"/>
                <w:b/>
                <w:bCs/>
                <w:sz w:val="19"/>
                <w:szCs w:val="19"/>
              </w:rPr>
              <w:t xml:space="preserve">One </w:t>
            </w: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case study</w:t>
            </w:r>
          </w:p>
          <w:p w:rsidR="006E0AB6" w:rsidRPr="00F0133D" w:rsidRDefault="006E0AB6" w:rsidP="006E0AB6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proofErr w:type="gramStart"/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should</w:t>
            </w:r>
            <w:proofErr w:type="gramEnd"/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 xml:space="preserve"> be undertaken.</w:t>
            </w:r>
          </w:p>
          <w:p w:rsidR="006E0AB6" w:rsidRPr="00F0133D" w:rsidRDefault="006E0AB6" w:rsidP="00E2525D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</w:p>
        </w:tc>
        <w:tc>
          <w:tcPr>
            <w:tcW w:w="3118" w:type="dxa"/>
          </w:tcPr>
          <w:p w:rsidR="006E0AB6" w:rsidRPr="00F0133D" w:rsidRDefault="00026AB7">
            <w:r w:rsidRPr="00F0133D">
              <w:t>Fort Canning Park (Singapore)</w:t>
            </w:r>
          </w:p>
          <w:p w:rsidR="0084081E" w:rsidRPr="00F0133D" w:rsidRDefault="0084081E"/>
        </w:tc>
        <w:tc>
          <w:tcPr>
            <w:tcW w:w="883" w:type="dxa"/>
          </w:tcPr>
          <w:p w:rsidR="006E0AB6" w:rsidRPr="00F0133D" w:rsidRDefault="006E0AB6"/>
        </w:tc>
      </w:tr>
      <w:tr w:rsidR="006E0AB6" w:rsidRPr="00F0133D" w:rsidTr="00B05068">
        <w:tc>
          <w:tcPr>
            <w:tcW w:w="2802" w:type="dxa"/>
          </w:tcPr>
          <w:p w:rsidR="006E0AB6" w:rsidRPr="00F0133D" w:rsidRDefault="006E0AB6"/>
        </w:tc>
        <w:tc>
          <w:tcPr>
            <w:tcW w:w="7371" w:type="dxa"/>
          </w:tcPr>
          <w:p w:rsidR="006E0AB6" w:rsidRPr="00F0133D" w:rsidRDefault="006E0AB6" w:rsidP="006E0AB6">
            <w:pPr>
              <w:autoSpaceDE w:val="0"/>
              <w:autoSpaceDN w:val="0"/>
              <w:adjustRightInd w:val="0"/>
              <w:rPr>
                <w:rFonts w:ascii="HelveticaNeueLT-Light" w:hAnsi="HelveticaNeueLT-Light" w:cs="HelveticaNeueLT-Light"/>
                <w:sz w:val="19"/>
                <w:szCs w:val="19"/>
              </w:rPr>
            </w:pPr>
            <w:r w:rsidRPr="00F0133D">
              <w:rPr>
                <w:rFonts w:ascii="HelveticaNeueLT-Light" w:hAnsi="HelveticaNeueLT-Light" w:cs="HelveticaNeueLT-Light"/>
                <w:sz w:val="19"/>
                <w:szCs w:val="19"/>
              </w:rPr>
              <w:t>Changes in the rural/urban fringe.</w:t>
            </w:r>
          </w:p>
        </w:tc>
        <w:tc>
          <w:tcPr>
            <w:tcW w:w="3118" w:type="dxa"/>
          </w:tcPr>
          <w:p w:rsidR="006E0AB6" w:rsidRPr="00F0133D" w:rsidRDefault="00026AB7">
            <w:proofErr w:type="spellStart"/>
            <w:r w:rsidRPr="00F0133D">
              <w:t>Rimba</w:t>
            </w:r>
            <w:proofErr w:type="spellEnd"/>
            <w:r w:rsidR="00F0133D">
              <w:t>, JIS</w:t>
            </w:r>
          </w:p>
        </w:tc>
        <w:tc>
          <w:tcPr>
            <w:tcW w:w="883" w:type="dxa"/>
          </w:tcPr>
          <w:p w:rsidR="006E0AB6" w:rsidRPr="00F0133D" w:rsidRDefault="006E0AB6"/>
        </w:tc>
      </w:tr>
    </w:tbl>
    <w:p w:rsidR="004F229E" w:rsidRDefault="004F229E">
      <w:pPr>
        <w:rPr>
          <w:rFonts w:ascii="HelveticaNeueLT-Bold" w:hAnsi="HelveticaNeueLT-Bold" w:cs="HelveticaNeueLT-Bold"/>
          <w:b/>
          <w:bCs/>
          <w:sz w:val="19"/>
          <w:szCs w:val="19"/>
        </w:rPr>
      </w:pPr>
    </w:p>
    <w:p w:rsidR="002A4F1F" w:rsidRDefault="002A4F1F">
      <w:pPr>
        <w:rPr>
          <w:rFonts w:ascii="HelveticaNeueLT-Bold" w:hAnsi="HelveticaNeueLT-Bold" w:cs="HelveticaNeueLT-Bold"/>
          <w:b/>
          <w:bCs/>
          <w:sz w:val="19"/>
          <w:szCs w:val="19"/>
        </w:rPr>
      </w:pPr>
      <w:r>
        <w:rPr>
          <w:rFonts w:ascii="HelveticaNeueLT-Bold" w:hAnsi="HelveticaNeueLT-Bold" w:cs="HelveticaNeueLT-Bold"/>
          <w:b/>
          <w:bCs/>
          <w:sz w:val="19"/>
          <w:szCs w:val="19"/>
        </w:rPr>
        <w:t>Learn key terms (see relev</w:t>
      </w:r>
      <w:r w:rsidR="009F00FA">
        <w:rPr>
          <w:rFonts w:ascii="HelveticaNeueLT-Bold" w:hAnsi="HelveticaNeueLT-Bold" w:cs="HelveticaNeueLT-Bold"/>
          <w:b/>
          <w:bCs/>
          <w:sz w:val="19"/>
          <w:szCs w:val="19"/>
        </w:rPr>
        <w:t>ant pages in textbook and glossa</w:t>
      </w:r>
      <w:r>
        <w:rPr>
          <w:rFonts w:ascii="HelveticaNeueLT-Bold" w:hAnsi="HelveticaNeueLT-Bold" w:cs="HelveticaNeueLT-Bold"/>
          <w:b/>
          <w:bCs/>
          <w:sz w:val="19"/>
          <w:szCs w:val="19"/>
        </w:rPr>
        <w:t>ry at the back)</w:t>
      </w:r>
    </w:p>
    <w:p w:rsidR="002A4F1F" w:rsidRDefault="002A4F1F">
      <w:pPr>
        <w:rPr>
          <w:rFonts w:ascii="HelveticaNeueLT-Bold" w:hAnsi="HelveticaNeueLT-Bold" w:cs="HelveticaNeueLT-Bold"/>
          <w:b/>
          <w:bCs/>
          <w:sz w:val="19"/>
          <w:szCs w:val="19"/>
        </w:rPr>
      </w:pPr>
      <w:r>
        <w:rPr>
          <w:rFonts w:ascii="HelveticaNeueLT-Bold" w:hAnsi="HelveticaNeueLT-Bold" w:cs="HelveticaNeueLT-Bold"/>
          <w:b/>
          <w:bCs/>
          <w:sz w:val="19"/>
          <w:szCs w:val="19"/>
        </w:rPr>
        <w:t xml:space="preserve">Learn key diagrams </w:t>
      </w:r>
    </w:p>
    <w:p w:rsidR="002A4F1F" w:rsidRDefault="002A4F1F">
      <w:pPr>
        <w:rPr>
          <w:rFonts w:ascii="HelveticaNeueLT-Bold" w:hAnsi="HelveticaNeueLT-Bold" w:cs="HelveticaNeueLT-Bold"/>
          <w:b/>
          <w:bCs/>
          <w:sz w:val="19"/>
          <w:szCs w:val="19"/>
        </w:rPr>
      </w:pPr>
      <w:r>
        <w:rPr>
          <w:rFonts w:ascii="HelveticaNeueLT-Bold" w:hAnsi="HelveticaNeueLT-Bold" w:cs="HelveticaNeueLT-Bold"/>
          <w:b/>
          <w:bCs/>
          <w:sz w:val="19"/>
          <w:szCs w:val="19"/>
        </w:rPr>
        <w:t>Learn facts and figures from key case studies</w:t>
      </w:r>
    </w:p>
    <w:p w:rsidR="004D1B81" w:rsidRPr="00895920" w:rsidRDefault="009F00FA">
      <w:pPr>
        <w:rPr>
          <w:rFonts w:ascii="HelveticaNeueLT-Bold" w:hAnsi="HelveticaNeueLT-Bold" w:cs="HelveticaNeueLT-Bold"/>
          <w:b/>
          <w:bCs/>
          <w:color w:val="FF0000"/>
          <w:sz w:val="19"/>
          <w:szCs w:val="19"/>
        </w:rPr>
      </w:pPr>
      <w:r>
        <w:rPr>
          <w:rFonts w:ascii="HelveticaNeueLT-Bold" w:hAnsi="HelveticaNeueLT-Bold" w:cs="HelveticaNeueLT-Bold"/>
          <w:b/>
          <w:bCs/>
          <w:sz w:val="19"/>
          <w:szCs w:val="19"/>
        </w:rPr>
        <w:t>Look at examples of past questions and prepare outlines for answers</w:t>
      </w:r>
      <w:r w:rsidR="00B80C3A">
        <w:rPr>
          <w:rFonts w:ascii="HelveticaNeueLT-Bold" w:hAnsi="HelveticaNeueLT-Bold" w:cs="HelveticaNeueLT-Bold"/>
          <w:b/>
          <w:bCs/>
          <w:sz w:val="19"/>
          <w:szCs w:val="19"/>
        </w:rPr>
        <w:t>.</w:t>
      </w:r>
    </w:p>
    <w:p w:rsidR="00B80C3A" w:rsidRPr="00B80C3A" w:rsidRDefault="00B80C3A">
      <w:pPr>
        <w:rPr>
          <w:rFonts w:ascii="HelveticaNeueLT-Bold" w:hAnsi="HelveticaNeueLT-Bold" w:cs="HelveticaNeueLT-Bold"/>
          <w:bCs/>
          <w:sz w:val="19"/>
          <w:szCs w:val="19"/>
        </w:rPr>
      </w:pPr>
    </w:p>
    <w:p w:rsidR="00B80C3A" w:rsidRPr="00B80C3A" w:rsidRDefault="00B80C3A">
      <w:r w:rsidRPr="00B80C3A">
        <w:rPr>
          <w:rFonts w:ascii="HelveticaNeueLT-Bold" w:hAnsi="HelveticaNeueLT-Bold" w:cs="HelveticaNeueLT-Bold"/>
          <w:bCs/>
          <w:sz w:val="19"/>
          <w:szCs w:val="19"/>
        </w:rPr>
        <w:t xml:space="preserve">YOU MUST BE ABLE TO </w:t>
      </w:r>
      <w:r w:rsidRPr="00B80C3A">
        <w:rPr>
          <w:rFonts w:ascii="HelveticaNeueLT-Bold" w:hAnsi="HelveticaNeueLT-Bold" w:cs="HelveticaNeueLT-Bold"/>
          <w:b/>
          <w:bCs/>
          <w:sz w:val="19"/>
          <w:szCs w:val="19"/>
        </w:rPr>
        <w:t>APPLY YOUR UNDERSTANDING</w:t>
      </w:r>
      <w:r w:rsidRPr="00B80C3A">
        <w:rPr>
          <w:rFonts w:ascii="HelveticaNeueLT-Bold" w:hAnsi="HelveticaNeueLT-Bold" w:cs="HelveticaNeueLT-Bold"/>
          <w:bCs/>
          <w:sz w:val="19"/>
          <w:szCs w:val="19"/>
        </w:rPr>
        <w:t xml:space="preserve"> ABOUT ECOSYSTEMS</w:t>
      </w:r>
    </w:p>
    <w:sectPr w:rsidR="00B80C3A" w:rsidRPr="00B80C3A" w:rsidSect="00EB029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LT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F229E"/>
    <w:rsid w:val="00026AB7"/>
    <w:rsid w:val="001360A0"/>
    <w:rsid w:val="001B0BC6"/>
    <w:rsid w:val="001B5003"/>
    <w:rsid w:val="001C6DEF"/>
    <w:rsid w:val="001D2003"/>
    <w:rsid w:val="001E40D6"/>
    <w:rsid w:val="00227EB6"/>
    <w:rsid w:val="002A4F1F"/>
    <w:rsid w:val="002D47DD"/>
    <w:rsid w:val="00335967"/>
    <w:rsid w:val="00424FAB"/>
    <w:rsid w:val="004D1B81"/>
    <w:rsid w:val="004F229E"/>
    <w:rsid w:val="005206AB"/>
    <w:rsid w:val="00590F72"/>
    <w:rsid w:val="005A5B5C"/>
    <w:rsid w:val="005C5316"/>
    <w:rsid w:val="005E6801"/>
    <w:rsid w:val="006E0AB6"/>
    <w:rsid w:val="00740D1A"/>
    <w:rsid w:val="0084081E"/>
    <w:rsid w:val="00895920"/>
    <w:rsid w:val="008E6BBC"/>
    <w:rsid w:val="009F00FA"/>
    <w:rsid w:val="00B05068"/>
    <w:rsid w:val="00B80C3A"/>
    <w:rsid w:val="00D716DE"/>
    <w:rsid w:val="00D74DAD"/>
    <w:rsid w:val="00E178FC"/>
    <w:rsid w:val="00E2525D"/>
    <w:rsid w:val="00EB029A"/>
    <w:rsid w:val="00F0133D"/>
    <w:rsid w:val="00F21FEB"/>
    <w:rsid w:val="00FC58D0"/>
    <w:rsid w:val="00FE1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B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029A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Inspiron</dc:creator>
  <cp:lastModifiedBy>yfollows</cp:lastModifiedBy>
  <cp:revision>2</cp:revision>
  <dcterms:created xsi:type="dcterms:W3CDTF">2013-05-09T00:23:00Z</dcterms:created>
  <dcterms:modified xsi:type="dcterms:W3CDTF">2013-05-09T00:23:00Z</dcterms:modified>
</cp:coreProperties>
</file>