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F40" w:rsidRDefault="008D38F5">
      <w:pPr>
        <w:rPr>
          <w:rFonts w:ascii="Tahoma" w:hAnsi="Tahoma" w:cs="Tahoma"/>
          <w:i/>
          <w:sz w:val="24"/>
          <w:szCs w:val="24"/>
          <w:u w:val="single"/>
        </w:rPr>
      </w:pPr>
      <w:r>
        <w:rPr>
          <w:rFonts w:ascii="Tahoma" w:hAnsi="Tahoma" w:cs="Tahoma"/>
          <w:i/>
          <w:noProof/>
          <w:sz w:val="24"/>
          <w:szCs w:val="24"/>
          <w:u w:val="single"/>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352425</wp:posOffset>
            </wp:positionV>
            <wp:extent cx="5731510" cy="1857375"/>
            <wp:effectExtent l="19050" t="0" r="2540" b="0"/>
            <wp:wrapSquare wrapText="bothSides"/>
            <wp:docPr id="2" name="Picture 1" descr="Image1"/>
            <wp:cNvGraphicFramePr/>
            <a:graphic xmlns:a="http://schemas.openxmlformats.org/drawingml/2006/main">
              <a:graphicData uri="http://schemas.openxmlformats.org/drawingml/2006/picture">
                <pic:pic xmlns:pic="http://schemas.openxmlformats.org/drawingml/2006/picture">
                  <pic:nvPicPr>
                    <pic:cNvPr id="4100" name="Picture 4" descr="Image1"/>
                    <pic:cNvPicPr>
                      <a:picLocks noChangeAspect="1" noChangeArrowheads="1"/>
                    </pic:cNvPicPr>
                  </pic:nvPicPr>
                  <pic:blipFill>
                    <a:blip r:embed="rId5" cstate="print">
                      <a:lum contrast="24000"/>
                    </a:blip>
                    <a:srcRect l="1233" t="2148" r="1840" b="15083"/>
                    <a:stretch>
                      <a:fillRect/>
                    </a:stretch>
                  </pic:blipFill>
                  <pic:spPr bwMode="auto">
                    <a:xfrm>
                      <a:off x="0" y="0"/>
                      <a:ext cx="5731510" cy="1857375"/>
                    </a:xfrm>
                    <a:prstGeom prst="rect">
                      <a:avLst/>
                    </a:prstGeom>
                    <a:noFill/>
                  </pic:spPr>
                </pic:pic>
              </a:graphicData>
            </a:graphic>
          </wp:anchor>
        </w:drawing>
      </w:r>
      <w:proofErr w:type="spellStart"/>
      <w:r w:rsidR="00E37F40">
        <w:rPr>
          <w:rFonts w:ascii="Tahoma" w:hAnsi="Tahoma" w:cs="Tahoma"/>
          <w:i/>
          <w:sz w:val="24"/>
          <w:szCs w:val="24"/>
          <w:u w:val="single"/>
        </w:rPr>
        <w:t>Halosere</w:t>
      </w:r>
      <w:proofErr w:type="spellEnd"/>
      <w:r w:rsidR="00E37F40">
        <w:rPr>
          <w:rFonts w:ascii="Tahoma" w:hAnsi="Tahoma" w:cs="Tahoma"/>
          <w:i/>
          <w:sz w:val="24"/>
          <w:szCs w:val="24"/>
          <w:u w:val="single"/>
        </w:rPr>
        <w:t xml:space="preserve"> – Plant succession in salt marshes</w:t>
      </w:r>
    </w:p>
    <w:p w:rsidR="00E37F40" w:rsidRDefault="00E37F40" w:rsidP="00E37F40">
      <w:pPr>
        <w:spacing w:after="0"/>
        <w:rPr>
          <w:rFonts w:ascii="Tahoma" w:hAnsi="Tahoma" w:cs="Tahoma"/>
          <w:sz w:val="18"/>
          <w:szCs w:val="18"/>
        </w:rPr>
      </w:pPr>
      <w:r>
        <w:rPr>
          <w:rFonts w:ascii="Tahoma" w:hAnsi="Tahoma" w:cs="Tahoma"/>
          <w:sz w:val="18"/>
          <w:szCs w:val="18"/>
        </w:rPr>
        <w:t xml:space="preserve">What is a </w:t>
      </w:r>
      <w:proofErr w:type="spellStart"/>
      <w:r>
        <w:rPr>
          <w:rFonts w:ascii="Tahoma" w:hAnsi="Tahoma" w:cs="Tahoma"/>
          <w:sz w:val="18"/>
          <w:szCs w:val="18"/>
        </w:rPr>
        <w:t>Halosere</w:t>
      </w:r>
      <w:proofErr w:type="spellEnd"/>
      <w:r>
        <w:rPr>
          <w:rFonts w:ascii="Tahoma" w:hAnsi="Tahoma" w:cs="Tahoma"/>
          <w:sz w:val="18"/>
          <w:szCs w:val="18"/>
        </w:rPr>
        <w:t>?</w:t>
      </w:r>
    </w:p>
    <w:p w:rsidR="00E37F40" w:rsidRDefault="00E37F40" w:rsidP="00E37F40">
      <w:pPr>
        <w:pStyle w:val="ListParagraph"/>
        <w:numPr>
          <w:ilvl w:val="0"/>
          <w:numId w:val="1"/>
        </w:numPr>
        <w:spacing w:after="0"/>
        <w:rPr>
          <w:rFonts w:ascii="Tahoma" w:hAnsi="Tahoma" w:cs="Tahoma"/>
          <w:sz w:val="18"/>
          <w:szCs w:val="18"/>
        </w:rPr>
      </w:pPr>
      <w:r>
        <w:rPr>
          <w:rFonts w:ascii="Tahoma" w:hAnsi="Tahoma" w:cs="Tahoma"/>
          <w:sz w:val="18"/>
          <w:szCs w:val="18"/>
        </w:rPr>
        <w:t xml:space="preserve">It is a term used to describe plant succession in a saline environment </w:t>
      </w:r>
      <w:proofErr w:type="spellStart"/>
      <w:r>
        <w:rPr>
          <w:rFonts w:ascii="Tahoma" w:hAnsi="Tahoma" w:cs="Tahoma"/>
          <w:sz w:val="18"/>
          <w:szCs w:val="18"/>
        </w:rPr>
        <w:t>ie</w:t>
      </w:r>
      <w:proofErr w:type="spellEnd"/>
      <w:r>
        <w:rPr>
          <w:rFonts w:ascii="Tahoma" w:hAnsi="Tahoma" w:cs="Tahoma"/>
          <w:sz w:val="18"/>
          <w:szCs w:val="18"/>
        </w:rPr>
        <w:t xml:space="preserve">. </w:t>
      </w:r>
      <w:proofErr w:type="gramStart"/>
      <w:r>
        <w:rPr>
          <w:rFonts w:ascii="Tahoma" w:hAnsi="Tahoma" w:cs="Tahoma"/>
          <w:sz w:val="18"/>
          <w:szCs w:val="18"/>
        </w:rPr>
        <w:t>salt</w:t>
      </w:r>
      <w:proofErr w:type="gramEnd"/>
      <w:r>
        <w:rPr>
          <w:rFonts w:ascii="Tahoma" w:hAnsi="Tahoma" w:cs="Tahoma"/>
          <w:sz w:val="18"/>
          <w:szCs w:val="18"/>
        </w:rPr>
        <w:t xml:space="preserve"> conditions. An example of a </w:t>
      </w:r>
      <w:proofErr w:type="spellStart"/>
      <w:r>
        <w:rPr>
          <w:rFonts w:ascii="Tahoma" w:hAnsi="Tahoma" w:cs="Tahoma"/>
          <w:sz w:val="18"/>
          <w:szCs w:val="18"/>
        </w:rPr>
        <w:t>halosere</w:t>
      </w:r>
      <w:proofErr w:type="spellEnd"/>
      <w:r>
        <w:rPr>
          <w:rFonts w:ascii="Tahoma" w:hAnsi="Tahoma" w:cs="Tahoma"/>
          <w:sz w:val="18"/>
          <w:szCs w:val="18"/>
        </w:rPr>
        <w:t xml:space="preserve"> would be a salt marsh.</w:t>
      </w:r>
    </w:p>
    <w:p w:rsidR="00E37F40" w:rsidRDefault="00E37F40" w:rsidP="00E37F40">
      <w:pPr>
        <w:spacing w:after="0"/>
        <w:rPr>
          <w:rFonts w:ascii="Tahoma" w:hAnsi="Tahoma" w:cs="Tahoma"/>
          <w:sz w:val="18"/>
          <w:szCs w:val="18"/>
        </w:rPr>
      </w:pPr>
    </w:p>
    <w:p w:rsidR="00D525D1" w:rsidRDefault="00D525D1" w:rsidP="00E37F40">
      <w:pPr>
        <w:spacing w:after="0"/>
        <w:rPr>
          <w:rFonts w:ascii="Tahoma" w:hAnsi="Tahoma" w:cs="Tahoma"/>
          <w:sz w:val="18"/>
          <w:szCs w:val="18"/>
        </w:rPr>
      </w:pPr>
    </w:p>
    <w:p w:rsidR="00D525D1" w:rsidRPr="00D525D1" w:rsidRDefault="00D525D1" w:rsidP="00E37F40">
      <w:pPr>
        <w:spacing w:after="0"/>
        <w:rPr>
          <w:rFonts w:ascii="Tahoma" w:hAnsi="Tahoma" w:cs="Tahoma"/>
          <w:sz w:val="18"/>
          <w:szCs w:val="18"/>
          <w:u w:val="single"/>
        </w:rPr>
      </w:pPr>
      <w:r w:rsidRPr="00D525D1">
        <w:rPr>
          <w:rFonts w:ascii="Tahoma" w:hAnsi="Tahoma" w:cs="Tahoma"/>
          <w:sz w:val="18"/>
          <w:szCs w:val="18"/>
          <w:u w:val="single"/>
        </w:rPr>
        <w:t>Colonisation</w:t>
      </w:r>
    </w:p>
    <w:p w:rsidR="00E37F40" w:rsidRDefault="00D525D1" w:rsidP="00E37F40">
      <w:pPr>
        <w:spacing w:after="0"/>
        <w:rPr>
          <w:rFonts w:ascii="Tahoma" w:hAnsi="Tahoma" w:cs="Tahoma"/>
          <w:sz w:val="18"/>
          <w:szCs w:val="18"/>
        </w:rPr>
      </w:pPr>
      <w:r>
        <w:rPr>
          <w:rFonts w:ascii="Tahoma" w:hAnsi="Tahoma" w:cs="Tahoma"/>
          <w:sz w:val="18"/>
          <w:szCs w:val="18"/>
        </w:rPr>
        <w:t>The earliest pioneers</w:t>
      </w:r>
      <w:r w:rsidR="00E37F40">
        <w:rPr>
          <w:rFonts w:ascii="Tahoma" w:hAnsi="Tahoma" w:cs="Tahoma"/>
          <w:sz w:val="18"/>
          <w:szCs w:val="18"/>
        </w:rPr>
        <w:t xml:space="preserve"> are usually algae and eel grass which are able to tolerate submergence by the tide for most of the 12-hour cycle and which trap mud causing it to accumulate. Two other pioneers are </w:t>
      </w:r>
      <w:proofErr w:type="spellStart"/>
      <w:r w:rsidR="00E37F40">
        <w:rPr>
          <w:rFonts w:ascii="Tahoma" w:hAnsi="Tahoma" w:cs="Tahoma"/>
          <w:sz w:val="18"/>
          <w:szCs w:val="18"/>
        </w:rPr>
        <w:t>salicornia</w:t>
      </w:r>
      <w:proofErr w:type="spellEnd"/>
      <w:r w:rsidR="00E37F40">
        <w:rPr>
          <w:rFonts w:ascii="Tahoma" w:hAnsi="Tahoma" w:cs="Tahoma"/>
          <w:sz w:val="18"/>
          <w:szCs w:val="18"/>
        </w:rPr>
        <w:t xml:space="preserve"> and </w:t>
      </w:r>
      <w:proofErr w:type="spellStart"/>
      <w:r w:rsidR="00E37F40">
        <w:rPr>
          <w:rFonts w:ascii="Tahoma" w:hAnsi="Tahoma" w:cs="Tahoma"/>
          <w:sz w:val="18"/>
          <w:szCs w:val="18"/>
        </w:rPr>
        <w:t>spartina</w:t>
      </w:r>
      <w:proofErr w:type="spellEnd"/>
      <w:r w:rsidR="00E37F40">
        <w:rPr>
          <w:rFonts w:ascii="Tahoma" w:hAnsi="Tahoma" w:cs="Tahoma"/>
          <w:sz w:val="18"/>
          <w:szCs w:val="18"/>
        </w:rPr>
        <w:t xml:space="preserve"> which are halophytes </w:t>
      </w:r>
      <w:r>
        <w:rPr>
          <w:rFonts w:ascii="Tahoma" w:hAnsi="Tahoma" w:cs="Tahoma"/>
          <w:sz w:val="18"/>
          <w:szCs w:val="18"/>
        </w:rPr>
        <w:t>(</w:t>
      </w:r>
      <w:r w:rsidR="00E37F40">
        <w:rPr>
          <w:rFonts w:ascii="Tahoma" w:hAnsi="Tahoma" w:cs="Tahoma"/>
          <w:sz w:val="18"/>
          <w:szCs w:val="18"/>
        </w:rPr>
        <w:t>plants that are able to tolerate saline conditions</w:t>
      </w:r>
      <w:r>
        <w:rPr>
          <w:rFonts w:ascii="Tahoma" w:hAnsi="Tahoma" w:cs="Tahoma"/>
          <w:sz w:val="18"/>
          <w:szCs w:val="18"/>
        </w:rPr>
        <w:t>)</w:t>
      </w:r>
      <w:r w:rsidR="00E37F40">
        <w:rPr>
          <w:rFonts w:ascii="Tahoma" w:hAnsi="Tahoma" w:cs="Tahoma"/>
          <w:sz w:val="18"/>
          <w:szCs w:val="18"/>
        </w:rPr>
        <w:t>. They grow on inter-tidal mudflats with a maximum of 4 hours and exposure to air every 12 hours.</w:t>
      </w:r>
    </w:p>
    <w:p w:rsidR="00E37F40" w:rsidRDefault="00E37F40" w:rsidP="00E37F40">
      <w:pPr>
        <w:spacing w:after="0"/>
        <w:rPr>
          <w:rFonts w:ascii="Tahoma" w:hAnsi="Tahoma" w:cs="Tahoma"/>
          <w:sz w:val="18"/>
          <w:szCs w:val="18"/>
        </w:rPr>
      </w:pPr>
      <w:proofErr w:type="spellStart"/>
      <w:r>
        <w:rPr>
          <w:rFonts w:ascii="Tahoma" w:hAnsi="Tahoma" w:cs="Tahoma"/>
          <w:sz w:val="18"/>
          <w:szCs w:val="18"/>
        </w:rPr>
        <w:t>Spartina</w:t>
      </w:r>
      <w:proofErr w:type="spellEnd"/>
      <w:r>
        <w:rPr>
          <w:rFonts w:ascii="Tahoma" w:hAnsi="Tahoma" w:cs="Tahoma"/>
          <w:sz w:val="18"/>
          <w:szCs w:val="18"/>
        </w:rPr>
        <w:t xml:space="preserve"> has long roots enabling it to trap more mud than the initial colonising plants</w:t>
      </w:r>
      <w:r w:rsidR="00D525D1">
        <w:rPr>
          <w:rFonts w:ascii="Tahoma" w:hAnsi="Tahoma" w:cs="Tahoma"/>
          <w:sz w:val="18"/>
          <w:szCs w:val="18"/>
        </w:rPr>
        <w:t xml:space="preserve">. It is estimated that </w:t>
      </w:r>
      <w:proofErr w:type="spellStart"/>
      <w:r w:rsidR="00D525D1">
        <w:rPr>
          <w:rFonts w:ascii="Tahoma" w:hAnsi="Tahoma" w:cs="Tahoma"/>
          <w:sz w:val="18"/>
          <w:szCs w:val="18"/>
        </w:rPr>
        <w:t>Spartina</w:t>
      </w:r>
      <w:proofErr w:type="spellEnd"/>
      <w:r w:rsidR="00D525D1">
        <w:rPr>
          <w:rFonts w:ascii="Tahoma" w:hAnsi="Tahoma" w:cs="Tahoma"/>
          <w:sz w:val="18"/>
          <w:szCs w:val="18"/>
        </w:rPr>
        <w:t xml:space="preserve"> can add up to 8-10cm of mud annually to a salt marsh.</w:t>
      </w:r>
      <w:r>
        <w:rPr>
          <w:rFonts w:ascii="Tahoma" w:hAnsi="Tahoma" w:cs="Tahoma"/>
          <w:sz w:val="18"/>
          <w:szCs w:val="18"/>
        </w:rPr>
        <w:t xml:space="preserve"> </w:t>
      </w:r>
    </w:p>
    <w:p w:rsidR="00E37F40" w:rsidRDefault="00E37F40" w:rsidP="00E37F40">
      <w:pPr>
        <w:spacing w:after="0"/>
        <w:rPr>
          <w:rFonts w:ascii="Tahoma" w:hAnsi="Tahoma" w:cs="Tahoma"/>
          <w:sz w:val="18"/>
          <w:szCs w:val="18"/>
        </w:rPr>
      </w:pPr>
    </w:p>
    <w:p w:rsidR="00E37F40" w:rsidRDefault="00D525D1" w:rsidP="00E37F40">
      <w:pPr>
        <w:spacing w:after="0"/>
        <w:rPr>
          <w:rFonts w:ascii="Tahoma" w:hAnsi="Tahoma" w:cs="Tahoma"/>
          <w:sz w:val="18"/>
          <w:szCs w:val="18"/>
          <w:u w:val="single"/>
        </w:rPr>
      </w:pPr>
      <w:r w:rsidRPr="00D525D1">
        <w:rPr>
          <w:rFonts w:ascii="Tahoma" w:hAnsi="Tahoma" w:cs="Tahoma"/>
          <w:sz w:val="18"/>
          <w:szCs w:val="18"/>
          <w:u w:val="single"/>
        </w:rPr>
        <w:t>Establishment</w:t>
      </w:r>
    </w:p>
    <w:p w:rsidR="00D525D1" w:rsidRDefault="00D525D1" w:rsidP="00E37F40">
      <w:pPr>
        <w:spacing w:after="0"/>
        <w:rPr>
          <w:rFonts w:ascii="Tahoma" w:hAnsi="Tahoma" w:cs="Tahoma"/>
          <w:sz w:val="18"/>
          <w:szCs w:val="18"/>
        </w:rPr>
      </w:pPr>
      <w:r>
        <w:rPr>
          <w:rFonts w:ascii="Tahoma" w:hAnsi="Tahoma" w:cs="Tahoma"/>
          <w:sz w:val="18"/>
          <w:szCs w:val="18"/>
        </w:rPr>
        <w:t xml:space="preserve">The growth of </w:t>
      </w:r>
      <w:proofErr w:type="spellStart"/>
      <w:r>
        <w:rPr>
          <w:rFonts w:ascii="Tahoma" w:hAnsi="Tahoma" w:cs="Tahoma"/>
          <w:sz w:val="18"/>
          <w:szCs w:val="18"/>
        </w:rPr>
        <w:t>Spartina</w:t>
      </w:r>
      <w:proofErr w:type="spellEnd"/>
      <w:r>
        <w:rPr>
          <w:rFonts w:ascii="Tahoma" w:hAnsi="Tahoma" w:cs="Tahoma"/>
          <w:sz w:val="18"/>
          <w:szCs w:val="18"/>
        </w:rPr>
        <w:t xml:space="preserve"> and the role it plays in trapping sediment results in mud height increase. As a consequent, the muddy shores spend more time </w:t>
      </w:r>
      <w:proofErr w:type="spellStart"/>
      <w:r>
        <w:rPr>
          <w:rFonts w:ascii="Tahoma" w:hAnsi="Tahoma" w:cs="Tahoma"/>
          <w:sz w:val="18"/>
          <w:szCs w:val="18"/>
        </w:rPr>
        <w:t>emersed</w:t>
      </w:r>
      <w:proofErr w:type="spellEnd"/>
      <w:r>
        <w:rPr>
          <w:rFonts w:ascii="Tahoma" w:hAnsi="Tahoma" w:cs="Tahoma"/>
          <w:sz w:val="18"/>
          <w:szCs w:val="18"/>
        </w:rPr>
        <w:t xml:space="preserve"> (out of water). These conditions are more suitable for other plant species to migrate to the area and begin to grow as well. The types of species that appear at this time are </w:t>
      </w:r>
      <w:proofErr w:type="spellStart"/>
      <w:r>
        <w:rPr>
          <w:rFonts w:ascii="Tahoma" w:hAnsi="Tahoma" w:cs="Tahoma"/>
          <w:sz w:val="18"/>
          <w:szCs w:val="18"/>
        </w:rPr>
        <w:t>Puccinellia</w:t>
      </w:r>
      <w:proofErr w:type="spellEnd"/>
      <w:r>
        <w:rPr>
          <w:rFonts w:ascii="Tahoma" w:hAnsi="Tahoma" w:cs="Tahoma"/>
          <w:sz w:val="18"/>
          <w:szCs w:val="18"/>
        </w:rPr>
        <w:t xml:space="preserve"> maritime (salt marsh grass) and Aster </w:t>
      </w:r>
      <w:proofErr w:type="spellStart"/>
      <w:r>
        <w:rPr>
          <w:rFonts w:ascii="Tahoma" w:hAnsi="Tahoma" w:cs="Tahoma"/>
          <w:sz w:val="18"/>
          <w:szCs w:val="18"/>
        </w:rPr>
        <w:t>tripolium</w:t>
      </w:r>
      <w:proofErr w:type="spellEnd"/>
      <w:r>
        <w:rPr>
          <w:rFonts w:ascii="Tahoma" w:hAnsi="Tahoma" w:cs="Tahoma"/>
          <w:sz w:val="18"/>
          <w:szCs w:val="18"/>
        </w:rPr>
        <w:t xml:space="preserve"> (sea aster). All species (including pioneers) grow bigger and they exist in greater abundance and therefore there is less bare ground available.</w:t>
      </w:r>
    </w:p>
    <w:p w:rsidR="00D525D1" w:rsidRDefault="00D525D1" w:rsidP="00E37F40">
      <w:pPr>
        <w:spacing w:after="0"/>
        <w:rPr>
          <w:rFonts w:ascii="Tahoma" w:hAnsi="Tahoma" w:cs="Tahoma"/>
          <w:sz w:val="18"/>
          <w:szCs w:val="18"/>
        </w:rPr>
      </w:pPr>
    </w:p>
    <w:p w:rsidR="00D525D1" w:rsidRDefault="00D525D1" w:rsidP="00E37F40">
      <w:pPr>
        <w:spacing w:after="0"/>
        <w:rPr>
          <w:rFonts w:ascii="Tahoma" w:hAnsi="Tahoma" w:cs="Tahoma"/>
          <w:sz w:val="18"/>
          <w:szCs w:val="18"/>
          <w:u w:val="single"/>
        </w:rPr>
      </w:pPr>
      <w:r w:rsidRPr="00D525D1">
        <w:rPr>
          <w:rFonts w:ascii="Tahoma" w:hAnsi="Tahoma" w:cs="Tahoma"/>
          <w:sz w:val="18"/>
          <w:szCs w:val="18"/>
          <w:u w:val="single"/>
        </w:rPr>
        <w:t>Competition</w:t>
      </w:r>
    </w:p>
    <w:p w:rsidR="008D38F5" w:rsidRDefault="008D38F5" w:rsidP="00E37F40">
      <w:pPr>
        <w:spacing w:after="0"/>
        <w:rPr>
          <w:rFonts w:ascii="Tahoma" w:hAnsi="Tahoma" w:cs="Tahoma"/>
          <w:sz w:val="18"/>
          <w:szCs w:val="18"/>
        </w:rPr>
      </w:pPr>
      <w:r>
        <w:rPr>
          <w:rFonts w:ascii="Tahoma" w:hAnsi="Tahoma" w:cs="Tahoma"/>
          <w:sz w:val="18"/>
          <w:szCs w:val="18"/>
        </w:rPr>
        <w:t xml:space="preserve">During competition, pioneer species are out-competed </w:t>
      </w:r>
      <w:r w:rsidR="00581C5A">
        <w:rPr>
          <w:rFonts w:ascii="Tahoma" w:hAnsi="Tahoma" w:cs="Tahoma"/>
          <w:sz w:val="18"/>
          <w:szCs w:val="18"/>
        </w:rPr>
        <w:t>and</w:t>
      </w:r>
      <w:r>
        <w:rPr>
          <w:rFonts w:ascii="Tahoma" w:hAnsi="Tahoma" w:cs="Tahoma"/>
          <w:sz w:val="18"/>
          <w:szCs w:val="18"/>
        </w:rPr>
        <w:t xml:space="preserve"> </w:t>
      </w:r>
      <w:r w:rsidR="00581C5A">
        <w:rPr>
          <w:rFonts w:ascii="Tahoma" w:hAnsi="Tahoma" w:cs="Tahoma"/>
          <w:sz w:val="18"/>
          <w:szCs w:val="18"/>
        </w:rPr>
        <w:t xml:space="preserve">replaced by </w:t>
      </w:r>
      <w:r>
        <w:rPr>
          <w:rFonts w:ascii="Tahoma" w:hAnsi="Tahoma" w:cs="Tahoma"/>
          <w:sz w:val="18"/>
          <w:szCs w:val="18"/>
        </w:rPr>
        <w:t xml:space="preserve">species like thrift and sea </w:t>
      </w:r>
      <w:proofErr w:type="spellStart"/>
      <w:r>
        <w:rPr>
          <w:rFonts w:ascii="Tahoma" w:hAnsi="Tahoma" w:cs="Tahoma"/>
          <w:sz w:val="18"/>
          <w:szCs w:val="18"/>
        </w:rPr>
        <w:t>purslane</w:t>
      </w:r>
      <w:proofErr w:type="spellEnd"/>
      <w:r>
        <w:rPr>
          <w:rFonts w:ascii="Tahoma" w:hAnsi="Tahoma" w:cs="Tahoma"/>
          <w:sz w:val="18"/>
          <w:szCs w:val="18"/>
        </w:rPr>
        <w:t xml:space="preserve">. </w:t>
      </w:r>
      <w:r w:rsidR="00581C5A">
        <w:rPr>
          <w:rFonts w:ascii="Tahoma" w:hAnsi="Tahoma" w:cs="Tahoma"/>
          <w:sz w:val="18"/>
          <w:szCs w:val="18"/>
        </w:rPr>
        <w:t>Over time, these species are also replaced by other species also referred to as equilibrium species. Also during</w:t>
      </w:r>
      <w:r>
        <w:rPr>
          <w:rFonts w:ascii="Tahoma" w:hAnsi="Tahoma" w:cs="Tahoma"/>
          <w:sz w:val="18"/>
          <w:szCs w:val="18"/>
        </w:rPr>
        <w:t xml:space="preserve"> competition, when species are being out-competed, there is a change in the </w:t>
      </w:r>
      <w:proofErr w:type="spellStart"/>
      <w:r>
        <w:rPr>
          <w:rFonts w:ascii="Tahoma" w:hAnsi="Tahoma" w:cs="Tahoma"/>
          <w:sz w:val="18"/>
          <w:szCs w:val="18"/>
        </w:rPr>
        <w:t>abiotic</w:t>
      </w:r>
      <w:proofErr w:type="spellEnd"/>
      <w:r>
        <w:rPr>
          <w:rFonts w:ascii="Tahoma" w:hAnsi="Tahoma" w:cs="Tahoma"/>
          <w:sz w:val="18"/>
          <w:szCs w:val="18"/>
        </w:rPr>
        <w:t xml:space="preserve"> factors within the area. As a consequent, the more favourable </w:t>
      </w:r>
      <w:proofErr w:type="spellStart"/>
      <w:r>
        <w:rPr>
          <w:rFonts w:ascii="Tahoma" w:hAnsi="Tahoma" w:cs="Tahoma"/>
          <w:sz w:val="18"/>
          <w:szCs w:val="18"/>
        </w:rPr>
        <w:t>abiotic</w:t>
      </w:r>
      <w:proofErr w:type="spellEnd"/>
      <w:r>
        <w:rPr>
          <w:rFonts w:ascii="Tahoma" w:hAnsi="Tahoma" w:cs="Tahoma"/>
          <w:sz w:val="18"/>
          <w:szCs w:val="18"/>
        </w:rPr>
        <w:t xml:space="preserve"> conditions allow for an increase in the number of different species. Competitive exclusion also means where different species are in strong competition one will prevail at the expense of the other. </w:t>
      </w:r>
    </w:p>
    <w:p w:rsidR="008D38F5" w:rsidRDefault="008D38F5" w:rsidP="00E37F40">
      <w:pPr>
        <w:spacing w:after="0"/>
        <w:rPr>
          <w:rFonts w:ascii="Tahoma" w:hAnsi="Tahoma" w:cs="Tahoma"/>
          <w:sz w:val="18"/>
          <w:szCs w:val="18"/>
        </w:rPr>
      </w:pPr>
    </w:p>
    <w:p w:rsidR="008D38F5" w:rsidRDefault="008D38F5" w:rsidP="00E37F40">
      <w:pPr>
        <w:spacing w:after="0"/>
        <w:rPr>
          <w:rFonts w:ascii="Tahoma" w:hAnsi="Tahoma" w:cs="Tahoma"/>
          <w:sz w:val="18"/>
          <w:szCs w:val="18"/>
          <w:u w:val="single"/>
        </w:rPr>
      </w:pPr>
      <w:r>
        <w:rPr>
          <w:rFonts w:ascii="Tahoma" w:hAnsi="Tahoma" w:cs="Tahoma"/>
          <w:sz w:val="18"/>
          <w:szCs w:val="18"/>
          <w:u w:val="single"/>
        </w:rPr>
        <w:t>Stabilisation</w:t>
      </w:r>
    </w:p>
    <w:p w:rsidR="008D38F5" w:rsidRDefault="008D38F5" w:rsidP="00E37F40">
      <w:pPr>
        <w:spacing w:after="0"/>
        <w:rPr>
          <w:rFonts w:ascii="Tahoma" w:hAnsi="Tahoma" w:cs="Tahoma"/>
          <w:sz w:val="18"/>
          <w:szCs w:val="18"/>
        </w:rPr>
      </w:pPr>
      <w:r>
        <w:rPr>
          <w:rFonts w:ascii="Tahoma" w:hAnsi="Tahoma" w:cs="Tahoma"/>
          <w:sz w:val="18"/>
          <w:szCs w:val="18"/>
        </w:rPr>
        <w:t>At this stage of succession, the community is more balanced as a result of the assemblage of victorious species from the competition stage. Each species occupy their own niche to avoid having to compete strongly with other species. The community stabilises and remains the same for quite a while. The rate of height increase within the area is reduced and there is lower frequency of immersion. Some</w:t>
      </w:r>
      <w:r w:rsidR="00581C5A">
        <w:rPr>
          <w:rFonts w:ascii="Tahoma" w:hAnsi="Tahoma" w:cs="Tahoma"/>
          <w:sz w:val="18"/>
          <w:szCs w:val="18"/>
        </w:rPr>
        <w:t xml:space="preserve"> species that can be expected a</w:t>
      </w:r>
      <w:r>
        <w:rPr>
          <w:rFonts w:ascii="Tahoma" w:hAnsi="Tahoma" w:cs="Tahoma"/>
          <w:sz w:val="18"/>
          <w:szCs w:val="18"/>
        </w:rPr>
        <w:t>t this stage include scurvy grass and sea lavender.</w:t>
      </w:r>
    </w:p>
    <w:p w:rsidR="008D38F5" w:rsidRDefault="008D38F5" w:rsidP="00E37F40">
      <w:pPr>
        <w:spacing w:after="0"/>
        <w:rPr>
          <w:rFonts w:ascii="Tahoma" w:hAnsi="Tahoma" w:cs="Tahoma"/>
          <w:sz w:val="18"/>
          <w:szCs w:val="18"/>
        </w:rPr>
      </w:pPr>
    </w:p>
    <w:p w:rsidR="008D38F5" w:rsidRDefault="008D38F5" w:rsidP="00E37F40">
      <w:pPr>
        <w:spacing w:after="0"/>
        <w:rPr>
          <w:rFonts w:ascii="Tahoma" w:hAnsi="Tahoma" w:cs="Tahoma"/>
          <w:sz w:val="18"/>
          <w:szCs w:val="18"/>
          <w:u w:val="single"/>
        </w:rPr>
      </w:pPr>
      <w:r w:rsidRPr="008D38F5">
        <w:rPr>
          <w:rFonts w:ascii="Tahoma" w:hAnsi="Tahoma" w:cs="Tahoma"/>
          <w:sz w:val="18"/>
          <w:szCs w:val="18"/>
          <w:u w:val="single"/>
        </w:rPr>
        <w:t>Climatic Climax</w:t>
      </w:r>
    </w:p>
    <w:p w:rsidR="00E37F40" w:rsidRPr="008D38F5" w:rsidRDefault="008D38F5" w:rsidP="008D38F5">
      <w:pPr>
        <w:spacing w:after="0" w:line="240" w:lineRule="auto"/>
        <w:rPr>
          <w:rFonts w:ascii="Tahoma" w:hAnsi="Tahoma" w:cs="Tahoma"/>
          <w:color w:val="A04DA3"/>
          <w:sz w:val="18"/>
          <w:szCs w:val="18"/>
        </w:rPr>
      </w:pPr>
      <w:r w:rsidRPr="008D38F5">
        <w:rPr>
          <w:rFonts w:ascii="Tahoma" w:hAnsi="Tahoma" w:cs="Tahoma"/>
          <w:sz w:val="18"/>
          <w:szCs w:val="18"/>
        </w:rPr>
        <w:t xml:space="preserve">This is the final stage of succession. Here there are no new species added and the community remains the same over a long period of time (theoretically forever). The vegetation is said to be in equilibrium with its environment. At the top of our salt marsh we get species like rush and sedge in damper regions and red fescue grass in dryer places. </w:t>
      </w:r>
      <w:r w:rsidRPr="008D38F5">
        <w:rPr>
          <w:rFonts w:ascii="Tahoma" w:eastAsia="+mn-ea" w:hAnsi="Tahoma" w:cs="Tahoma"/>
          <w:color w:val="000000"/>
          <w:kern w:val="24"/>
          <w:sz w:val="18"/>
          <w:szCs w:val="18"/>
          <w:lang w:val="en-SG"/>
        </w:rPr>
        <w:t>If there is any freshwater influence at the top of the marsh, the salt water marsh would probably develop into a freshwater marsh which will develop into scrub and eventually a forest. In a temperate climate, this would be a temperate deciduous forest</w:t>
      </w:r>
      <w:r>
        <w:rPr>
          <w:rFonts w:ascii="Tahoma" w:eastAsia="+mn-ea" w:hAnsi="Tahoma" w:cs="Tahoma"/>
          <w:color w:val="000000"/>
          <w:kern w:val="24"/>
          <w:sz w:val="18"/>
          <w:szCs w:val="18"/>
          <w:lang w:val="en-SG"/>
        </w:rPr>
        <w:t>.</w:t>
      </w:r>
    </w:p>
    <w:p w:rsidR="007A65B6" w:rsidRDefault="007A65B6" w:rsidP="0071115D">
      <w:pPr>
        <w:ind w:firstLine="720"/>
        <w:rPr>
          <w:rFonts w:ascii="Tahoma" w:hAnsi="Tahoma" w:cs="Tahoma"/>
          <w:sz w:val="18"/>
          <w:szCs w:val="18"/>
        </w:rPr>
      </w:pPr>
    </w:p>
    <w:sectPr w:rsidR="007A65B6" w:rsidSect="00D158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D4305"/>
    <w:multiLevelType w:val="hybridMultilevel"/>
    <w:tmpl w:val="D3FCFBCA"/>
    <w:lvl w:ilvl="0" w:tplc="0774449E">
      <w:start w:val="1"/>
      <w:numFmt w:val="bullet"/>
      <w:lvlText w:val="•"/>
      <w:lvlJc w:val="left"/>
      <w:pPr>
        <w:tabs>
          <w:tab w:val="num" w:pos="720"/>
        </w:tabs>
        <w:ind w:left="720" w:hanging="360"/>
      </w:pPr>
      <w:rPr>
        <w:rFonts w:ascii="Georgia" w:hAnsi="Georgia" w:hint="default"/>
      </w:rPr>
    </w:lvl>
    <w:lvl w:ilvl="1" w:tplc="E5989A08" w:tentative="1">
      <w:start w:val="1"/>
      <w:numFmt w:val="bullet"/>
      <w:lvlText w:val="•"/>
      <w:lvlJc w:val="left"/>
      <w:pPr>
        <w:tabs>
          <w:tab w:val="num" w:pos="1440"/>
        </w:tabs>
        <w:ind w:left="1440" w:hanging="360"/>
      </w:pPr>
      <w:rPr>
        <w:rFonts w:ascii="Georgia" w:hAnsi="Georgia" w:hint="default"/>
      </w:rPr>
    </w:lvl>
    <w:lvl w:ilvl="2" w:tplc="95BE093C" w:tentative="1">
      <w:start w:val="1"/>
      <w:numFmt w:val="bullet"/>
      <w:lvlText w:val="•"/>
      <w:lvlJc w:val="left"/>
      <w:pPr>
        <w:tabs>
          <w:tab w:val="num" w:pos="2160"/>
        </w:tabs>
        <w:ind w:left="2160" w:hanging="360"/>
      </w:pPr>
      <w:rPr>
        <w:rFonts w:ascii="Georgia" w:hAnsi="Georgia" w:hint="default"/>
      </w:rPr>
    </w:lvl>
    <w:lvl w:ilvl="3" w:tplc="A2BA645C" w:tentative="1">
      <w:start w:val="1"/>
      <w:numFmt w:val="bullet"/>
      <w:lvlText w:val="•"/>
      <w:lvlJc w:val="left"/>
      <w:pPr>
        <w:tabs>
          <w:tab w:val="num" w:pos="2880"/>
        </w:tabs>
        <w:ind w:left="2880" w:hanging="360"/>
      </w:pPr>
      <w:rPr>
        <w:rFonts w:ascii="Georgia" w:hAnsi="Georgia" w:hint="default"/>
      </w:rPr>
    </w:lvl>
    <w:lvl w:ilvl="4" w:tplc="A0EC02E8" w:tentative="1">
      <w:start w:val="1"/>
      <w:numFmt w:val="bullet"/>
      <w:lvlText w:val="•"/>
      <w:lvlJc w:val="left"/>
      <w:pPr>
        <w:tabs>
          <w:tab w:val="num" w:pos="3600"/>
        </w:tabs>
        <w:ind w:left="3600" w:hanging="360"/>
      </w:pPr>
      <w:rPr>
        <w:rFonts w:ascii="Georgia" w:hAnsi="Georgia" w:hint="default"/>
      </w:rPr>
    </w:lvl>
    <w:lvl w:ilvl="5" w:tplc="BFC68C9A" w:tentative="1">
      <w:start w:val="1"/>
      <w:numFmt w:val="bullet"/>
      <w:lvlText w:val="•"/>
      <w:lvlJc w:val="left"/>
      <w:pPr>
        <w:tabs>
          <w:tab w:val="num" w:pos="4320"/>
        </w:tabs>
        <w:ind w:left="4320" w:hanging="360"/>
      </w:pPr>
      <w:rPr>
        <w:rFonts w:ascii="Georgia" w:hAnsi="Georgia" w:hint="default"/>
      </w:rPr>
    </w:lvl>
    <w:lvl w:ilvl="6" w:tplc="72E2DB1A" w:tentative="1">
      <w:start w:val="1"/>
      <w:numFmt w:val="bullet"/>
      <w:lvlText w:val="•"/>
      <w:lvlJc w:val="left"/>
      <w:pPr>
        <w:tabs>
          <w:tab w:val="num" w:pos="5040"/>
        </w:tabs>
        <w:ind w:left="5040" w:hanging="360"/>
      </w:pPr>
      <w:rPr>
        <w:rFonts w:ascii="Georgia" w:hAnsi="Georgia" w:hint="default"/>
      </w:rPr>
    </w:lvl>
    <w:lvl w:ilvl="7" w:tplc="1C66D0D8" w:tentative="1">
      <w:start w:val="1"/>
      <w:numFmt w:val="bullet"/>
      <w:lvlText w:val="•"/>
      <w:lvlJc w:val="left"/>
      <w:pPr>
        <w:tabs>
          <w:tab w:val="num" w:pos="5760"/>
        </w:tabs>
        <w:ind w:left="5760" w:hanging="360"/>
      </w:pPr>
      <w:rPr>
        <w:rFonts w:ascii="Georgia" w:hAnsi="Georgia" w:hint="default"/>
      </w:rPr>
    </w:lvl>
    <w:lvl w:ilvl="8" w:tplc="A7C4B050" w:tentative="1">
      <w:start w:val="1"/>
      <w:numFmt w:val="bullet"/>
      <w:lvlText w:val="•"/>
      <w:lvlJc w:val="left"/>
      <w:pPr>
        <w:tabs>
          <w:tab w:val="num" w:pos="6480"/>
        </w:tabs>
        <w:ind w:left="6480" w:hanging="360"/>
      </w:pPr>
      <w:rPr>
        <w:rFonts w:ascii="Georgia" w:hAnsi="Georgia" w:hint="default"/>
      </w:rPr>
    </w:lvl>
  </w:abstractNum>
  <w:abstractNum w:abstractNumId="1">
    <w:nsid w:val="52A67718"/>
    <w:multiLevelType w:val="hybridMultilevel"/>
    <w:tmpl w:val="7098D054"/>
    <w:lvl w:ilvl="0" w:tplc="BF9C55E6">
      <w:start w:val="1"/>
      <w:numFmt w:val="bullet"/>
      <w:lvlText w:val="•"/>
      <w:lvlJc w:val="left"/>
      <w:pPr>
        <w:tabs>
          <w:tab w:val="num" w:pos="720"/>
        </w:tabs>
        <w:ind w:left="720" w:hanging="360"/>
      </w:pPr>
      <w:rPr>
        <w:rFonts w:ascii="Georgia" w:hAnsi="Georgia" w:hint="default"/>
      </w:rPr>
    </w:lvl>
    <w:lvl w:ilvl="1" w:tplc="E16800E8" w:tentative="1">
      <w:start w:val="1"/>
      <w:numFmt w:val="bullet"/>
      <w:lvlText w:val="•"/>
      <w:lvlJc w:val="left"/>
      <w:pPr>
        <w:tabs>
          <w:tab w:val="num" w:pos="1440"/>
        </w:tabs>
        <w:ind w:left="1440" w:hanging="360"/>
      </w:pPr>
      <w:rPr>
        <w:rFonts w:ascii="Georgia" w:hAnsi="Georgia" w:hint="default"/>
      </w:rPr>
    </w:lvl>
    <w:lvl w:ilvl="2" w:tplc="243A3150" w:tentative="1">
      <w:start w:val="1"/>
      <w:numFmt w:val="bullet"/>
      <w:lvlText w:val="•"/>
      <w:lvlJc w:val="left"/>
      <w:pPr>
        <w:tabs>
          <w:tab w:val="num" w:pos="2160"/>
        </w:tabs>
        <w:ind w:left="2160" w:hanging="360"/>
      </w:pPr>
      <w:rPr>
        <w:rFonts w:ascii="Georgia" w:hAnsi="Georgia" w:hint="default"/>
      </w:rPr>
    </w:lvl>
    <w:lvl w:ilvl="3" w:tplc="4A1EBB2C" w:tentative="1">
      <w:start w:val="1"/>
      <w:numFmt w:val="bullet"/>
      <w:lvlText w:val="•"/>
      <w:lvlJc w:val="left"/>
      <w:pPr>
        <w:tabs>
          <w:tab w:val="num" w:pos="2880"/>
        </w:tabs>
        <w:ind w:left="2880" w:hanging="360"/>
      </w:pPr>
      <w:rPr>
        <w:rFonts w:ascii="Georgia" w:hAnsi="Georgia" w:hint="default"/>
      </w:rPr>
    </w:lvl>
    <w:lvl w:ilvl="4" w:tplc="370E92EE" w:tentative="1">
      <w:start w:val="1"/>
      <w:numFmt w:val="bullet"/>
      <w:lvlText w:val="•"/>
      <w:lvlJc w:val="left"/>
      <w:pPr>
        <w:tabs>
          <w:tab w:val="num" w:pos="3600"/>
        </w:tabs>
        <w:ind w:left="3600" w:hanging="360"/>
      </w:pPr>
      <w:rPr>
        <w:rFonts w:ascii="Georgia" w:hAnsi="Georgia" w:hint="default"/>
      </w:rPr>
    </w:lvl>
    <w:lvl w:ilvl="5" w:tplc="3B20CB7C" w:tentative="1">
      <w:start w:val="1"/>
      <w:numFmt w:val="bullet"/>
      <w:lvlText w:val="•"/>
      <w:lvlJc w:val="left"/>
      <w:pPr>
        <w:tabs>
          <w:tab w:val="num" w:pos="4320"/>
        </w:tabs>
        <w:ind w:left="4320" w:hanging="360"/>
      </w:pPr>
      <w:rPr>
        <w:rFonts w:ascii="Georgia" w:hAnsi="Georgia" w:hint="default"/>
      </w:rPr>
    </w:lvl>
    <w:lvl w:ilvl="6" w:tplc="F2484ABE" w:tentative="1">
      <w:start w:val="1"/>
      <w:numFmt w:val="bullet"/>
      <w:lvlText w:val="•"/>
      <w:lvlJc w:val="left"/>
      <w:pPr>
        <w:tabs>
          <w:tab w:val="num" w:pos="5040"/>
        </w:tabs>
        <w:ind w:left="5040" w:hanging="360"/>
      </w:pPr>
      <w:rPr>
        <w:rFonts w:ascii="Georgia" w:hAnsi="Georgia" w:hint="default"/>
      </w:rPr>
    </w:lvl>
    <w:lvl w:ilvl="7" w:tplc="C30C2BCA" w:tentative="1">
      <w:start w:val="1"/>
      <w:numFmt w:val="bullet"/>
      <w:lvlText w:val="•"/>
      <w:lvlJc w:val="left"/>
      <w:pPr>
        <w:tabs>
          <w:tab w:val="num" w:pos="5760"/>
        </w:tabs>
        <w:ind w:left="5760" w:hanging="360"/>
      </w:pPr>
      <w:rPr>
        <w:rFonts w:ascii="Georgia" w:hAnsi="Georgia" w:hint="default"/>
      </w:rPr>
    </w:lvl>
    <w:lvl w:ilvl="8" w:tplc="72C20FAA" w:tentative="1">
      <w:start w:val="1"/>
      <w:numFmt w:val="bullet"/>
      <w:lvlText w:val="•"/>
      <w:lvlJc w:val="left"/>
      <w:pPr>
        <w:tabs>
          <w:tab w:val="num" w:pos="6480"/>
        </w:tabs>
        <w:ind w:left="6480" w:hanging="360"/>
      </w:pPr>
      <w:rPr>
        <w:rFonts w:ascii="Georgia" w:hAnsi="Georgia" w:hint="default"/>
      </w:rPr>
    </w:lvl>
  </w:abstractNum>
  <w:abstractNum w:abstractNumId="2">
    <w:nsid w:val="68F2664F"/>
    <w:multiLevelType w:val="hybridMultilevel"/>
    <w:tmpl w:val="852C6E80"/>
    <w:lvl w:ilvl="0" w:tplc="80A83D48">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7F40"/>
    <w:rsid w:val="000C32C8"/>
    <w:rsid w:val="00581C5A"/>
    <w:rsid w:val="0071115D"/>
    <w:rsid w:val="007A65B6"/>
    <w:rsid w:val="008D38F5"/>
    <w:rsid w:val="00AA5FA6"/>
    <w:rsid w:val="00CF2C14"/>
    <w:rsid w:val="00D158F1"/>
    <w:rsid w:val="00D525D1"/>
    <w:rsid w:val="00E37F4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8F1"/>
  </w:style>
  <w:style w:type="paragraph" w:styleId="Heading2">
    <w:name w:val="heading 2"/>
    <w:basedOn w:val="Normal"/>
    <w:link w:val="Heading2Char"/>
    <w:uiPriority w:val="9"/>
    <w:qFormat/>
    <w:rsid w:val="00D525D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D525D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F40"/>
    <w:pPr>
      <w:ind w:left="720"/>
      <w:contextualSpacing/>
    </w:pPr>
  </w:style>
  <w:style w:type="paragraph" w:styleId="NormalWeb">
    <w:name w:val="Normal (Web)"/>
    <w:basedOn w:val="Normal"/>
    <w:uiPriority w:val="99"/>
    <w:semiHidden/>
    <w:unhideWhenUsed/>
    <w:rsid w:val="00E37F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37F40"/>
  </w:style>
  <w:style w:type="character" w:styleId="Hyperlink">
    <w:name w:val="Hyperlink"/>
    <w:basedOn w:val="DefaultParagraphFont"/>
    <w:uiPriority w:val="99"/>
    <w:semiHidden/>
    <w:unhideWhenUsed/>
    <w:rsid w:val="00E37F40"/>
    <w:rPr>
      <w:color w:val="0000FF"/>
      <w:u w:val="single"/>
    </w:rPr>
  </w:style>
  <w:style w:type="paragraph" w:styleId="BalloonText">
    <w:name w:val="Balloon Text"/>
    <w:basedOn w:val="Normal"/>
    <w:link w:val="BalloonTextChar"/>
    <w:uiPriority w:val="99"/>
    <w:semiHidden/>
    <w:unhideWhenUsed/>
    <w:rsid w:val="00711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15D"/>
    <w:rPr>
      <w:rFonts w:ascii="Tahoma" w:hAnsi="Tahoma" w:cs="Tahoma"/>
      <w:sz w:val="16"/>
      <w:szCs w:val="16"/>
    </w:rPr>
  </w:style>
  <w:style w:type="character" w:styleId="FollowedHyperlink">
    <w:name w:val="FollowedHyperlink"/>
    <w:basedOn w:val="DefaultParagraphFont"/>
    <w:uiPriority w:val="99"/>
    <w:semiHidden/>
    <w:unhideWhenUsed/>
    <w:rsid w:val="00D525D1"/>
    <w:rPr>
      <w:color w:val="800080" w:themeColor="followedHyperlink"/>
      <w:u w:val="single"/>
    </w:rPr>
  </w:style>
  <w:style w:type="character" w:customStyle="1" w:styleId="Heading2Char">
    <w:name w:val="Heading 2 Char"/>
    <w:basedOn w:val="DefaultParagraphFont"/>
    <w:link w:val="Heading2"/>
    <w:uiPriority w:val="9"/>
    <w:rsid w:val="00D525D1"/>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D525D1"/>
    <w:rPr>
      <w:rFonts w:ascii="Times New Roman" w:eastAsia="Times New Roman" w:hAnsi="Times New Roman" w:cs="Times New Roman"/>
      <w:b/>
      <w:bCs/>
      <w:sz w:val="27"/>
      <w:szCs w:val="27"/>
      <w:lang w:eastAsia="en-GB"/>
    </w:rPr>
  </w:style>
  <w:style w:type="character" w:styleId="Emphasis">
    <w:name w:val="Emphasis"/>
    <w:basedOn w:val="DefaultParagraphFont"/>
    <w:uiPriority w:val="20"/>
    <w:qFormat/>
    <w:rsid w:val="00D525D1"/>
    <w:rPr>
      <w:i/>
      <w:iCs/>
    </w:rPr>
  </w:style>
  <w:style w:type="paragraph" w:customStyle="1" w:styleId="firstpara">
    <w:name w:val="firstpara"/>
    <w:basedOn w:val="Normal"/>
    <w:rsid w:val="00D525D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213153259">
      <w:bodyDiv w:val="1"/>
      <w:marLeft w:val="0"/>
      <w:marRight w:val="0"/>
      <w:marTop w:val="0"/>
      <w:marBottom w:val="0"/>
      <w:divBdr>
        <w:top w:val="none" w:sz="0" w:space="0" w:color="auto"/>
        <w:left w:val="none" w:sz="0" w:space="0" w:color="auto"/>
        <w:bottom w:val="none" w:sz="0" w:space="0" w:color="auto"/>
        <w:right w:val="none" w:sz="0" w:space="0" w:color="auto"/>
      </w:divBdr>
    </w:div>
    <w:div w:id="984622419">
      <w:bodyDiv w:val="1"/>
      <w:marLeft w:val="0"/>
      <w:marRight w:val="0"/>
      <w:marTop w:val="0"/>
      <w:marBottom w:val="0"/>
      <w:divBdr>
        <w:top w:val="none" w:sz="0" w:space="0" w:color="auto"/>
        <w:left w:val="none" w:sz="0" w:space="0" w:color="auto"/>
        <w:bottom w:val="none" w:sz="0" w:space="0" w:color="auto"/>
        <w:right w:val="none" w:sz="0" w:space="0" w:color="auto"/>
      </w:divBdr>
      <w:divsChild>
        <w:div w:id="989211951">
          <w:marLeft w:val="576"/>
          <w:marRight w:val="0"/>
          <w:marTop w:val="60"/>
          <w:marBottom w:val="0"/>
          <w:divBdr>
            <w:top w:val="none" w:sz="0" w:space="0" w:color="auto"/>
            <w:left w:val="none" w:sz="0" w:space="0" w:color="auto"/>
            <w:bottom w:val="none" w:sz="0" w:space="0" w:color="auto"/>
            <w:right w:val="none" w:sz="0" w:space="0" w:color="auto"/>
          </w:divBdr>
        </w:div>
        <w:div w:id="2103992345">
          <w:marLeft w:val="576"/>
          <w:marRight w:val="0"/>
          <w:marTop w:val="60"/>
          <w:marBottom w:val="0"/>
          <w:divBdr>
            <w:top w:val="none" w:sz="0" w:space="0" w:color="auto"/>
            <w:left w:val="none" w:sz="0" w:space="0" w:color="auto"/>
            <w:bottom w:val="none" w:sz="0" w:space="0" w:color="auto"/>
            <w:right w:val="none" w:sz="0" w:space="0" w:color="auto"/>
          </w:divBdr>
        </w:div>
      </w:divsChild>
    </w:div>
    <w:div w:id="1298224041">
      <w:bodyDiv w:val="1"/>
      <w:marLeft w:val="0"/>
      <w:marRight w:val="0"/>
      <w:marTop w:val="0"/>
      <w:marBottom w:val="0"/>
      <w:divBdr>
        <w:top w:val="none" w:sz="0" w:space="0" w:color="auto"/>
        <w:left w:val="none" w:sz="0" w:space="0" w:color="auto"/>
        <w:bottom w:val="none" w:sz="0" w:space="0" w:color="auto"/>
        <w:right w:val="none" w:sz="0" w:space="0" w:color="auto"/>
      </w:divBdr>
    </w:div>
    <w:div w:id="1619794723">
      <w:bodyDiv w:val="1"/>
      <w:marLeft w:val="0"/>
      <w:marRight w:val="0"/>
      <w:marTop w:val="0"/>
      <w:marBottom w:val="0"/>
      <w:divBdr>
        <w:top w:val="none" w:sz="0" w:space="0" w:color="auto"/>
        <w:left w:val="none" w:sz="0" w:space="0" w:color="auto"/>
        <w:bottom w:val="none" w:sz="0" w:space="0" w:color="auto"/>
        <w:right w:val="none" w:sz="0" w:space="0" w:color="auto"/>
      </w:divBdr>
    </w:div>
    <w:div w:id="2018921024">
      <w:bodyDiv w:val="1"/>
      <w:marLeft w:val="0"/>
      <w:marRight w:val="0"/>
      <w:marTop w:val="0"/>
      <w:marBottom w:val="0"/>
      <w:divBdr>
        <w:top w:val="none" w:sz="0" w:space="0" w:color="auto"/>
        <w:left w:val="none" w:sz="0" w:space="0" w:color="auto"/>
        <w:bottom w:val="none" w:sz="0" w:space="0" w:color="auto"/>
        <w:right w:val="none" w:sz="0" w:space="0" w:color="auto"/>
      </w:divBdr>
    </w:div>
    <w:div w:id="2135521655">
      <w:bodyDiv w:val="1"/>
      <w:marLeft w:val="0"/>
      <w:marRight w:val="0"/>
      <w:marTop w:val="0"/>
      <w:marBottom w:val="0"/>
      <w:divBdr>
        <w:top w:val="none" w:sz="0" w:space="0" w:color="auto"/>
        <w:left w:val="none" w:sz="0" w:space="0" w:color="auto"/>
        <w:bottom w:val="none" w:sz="0" w:space="0" w:color="auto"/>
        <w:right w:val="none" w:sz="0" w:space="0" w:color="auto"/>
      </w:divBdr>
      <w:divsChild>
        <w:div w:id="773597229">
          <w:marLeft w:val="576"/>
          <w:marRight w:val="0"/>
          <w:marTop w:val="60"/>
          <w:marBottom w:val="0"/>
          <w:divBdr>
            <w:top w:val="none" w:sz="0" w:space="0" w:color="auto"/>
            <w:left w:val="none" w:sz="0" w:space="0" w:color="auto"/>
            <w:bottom w:val="none" w:sz="0" w:space="0" w:color="auto"/>
            <w:right w:val="none" w:sz="0" w:space="0" w:color="auto"/>
          </w:divBdr>
        </w:div>
        <w:div w:id="1436319084">
          <w:marLeft w:val="576"/>
          <w:marRight w:val="0"/>
          <w:marTop w:val="60"/>
          <w:marBottom w:val="0"/>
          <w:divBdr>
            <w:top w:val="none" w:sz="0" w:space="0" w:color="auto"/>
            <w:left w:val="none" w:sz="0" w:space="0" w:color="auto"/>
            <w:bottom w:val="none" w:sz="0" w:space="0" w:color="auto"/>
            <w:right w:val="none" w:sz="0" w:space="0" w:color="auto"/>
          </w:divBdr>
        </w:div>
        <w:div w:id="1468891015">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twright</dc:creator>
  <cp:keywords/>
  <dc:description/>
  <cp:lastModifiedBy>twright</cp:lastModifiedBy>
  <cp:revision>6</cp:revision>
  <dcterms:created xsi:type="dcterms:W3CDTF">2012-11-05T05:47:00Z</dcterms:created>
  <dcterms:modified xsi:type="dcterms:W3CDTF">2012-11-12T11:02:00Z</dcterms:modified>
</cp:coreProperties>
</file>