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22D6" w:rsidRDefault="00CB4D5B" w:rsidP="00FF22D6">
      <w:pPr>
        <w:jc w:val="center"/>
        <w:rPr>
          <w:rFonts w:ascii="Chiller" w:hAnsi="Chiller"/>
          <w:b/>
          <w:color w:val="FF0000"/>
          <w:sz w:val="144"/>
          <w:szCs w:val="144"/>
          <w:u w:val="single"/>
        </w:rPr>
      </w:pPr>
      <w:r w:rsidRPr="00EF31EA">
        <w:rPr>
          <w:rFonts w:ascii="Chiller" w:hAnsi="Chiller"/>
          <w:noProof/>
          <w:sz w:val="144"/>
          <w:szCs w:val="144"/>
          <w:lang w:val="en-US" w:eastAsia="zh-TW"/>
        </w:rPr>
        <w:pict>
          <v:shapetype id="_x0000_t202" coordsize="21600,21600" o:spt="202" path="m,l,21600r21600,l21600,xe">
            <v:stroke joinstyle="miter"/>
            <v:path gradientshapeok="t" o:connecttype="rect"/>
          </v:shapetype>
          <v:shape id="_x0000_s1032" type="#_x0000_t202" style="position:absolute;left:0;text-align:left;margin-left:707.65pt;margin-top:74.7pt;width:402.1pt;height:699.9pt;z-index:251657215;mso-width-relative:margin;mso-height-relative:margin" filled="f" stroked="f">
            <v:textbox>
              <w:txbxContent>
                <w:p w:rsidR="00BE5365" w:rsidRPr="00BE5365" w:rsidRDefault="00BE5365" w:rsidP="00EF1D0D">
                  <w:pPr>
                    <w:pStyle w:val="ListParagraph"/>
                    <w:numPr>
                      <w:ilvl w:val="0"/>
                      <w:numId w:val="3"/>
                    </w:numPr>
                    <w:rPr>
                      <w:rFonts w:ascii="Verdana" w:hAnsi="Verdana"/>
                      <w:b/>
                      <w:sz w:val="32"/>
                      <w:szCs w:val="32"/>
                    </w:rPr>
                  </w:pPr>
                  <w:r w:rsidRPr="00BE5365">
                    <w:rPr>
                      <w:rFonts w:ascii="Verdana" w:hAnsi="Verdana"/>
                      <w:b/>
                      <w:sz w:val="32"/>
                      <w:szCs w:val="32"/>
                    </w:rPr>
                    <w:t xml:space="preserve">In the Brazilian Amazon, the largest tropical rainforest in the world is being traded in for hamburgers. Brazil is the largest producer of beef worldwide and </w:t>
                  </w:r>
                  <w:proofErr w:type="gramStart"/>
                  <w:r w:rsidRPr="00BE5365">
                    <w:rPr>
                      <w:rFonts w:ascii="Verdana" w:hAnsi="Verdana"/>
                      <w:b/>
                      <w:sz w:val="32"/>
                      <w:szCs w:val="32"/>
                    </w:rPr>
                    <w:t>it’s</w:t>
                  </w:r>
                  <w:proofErr w:type="gramEnd"/>
                  <w:r w:rsidRPr="00BE5365">
                    <w:rPr>
                      <w:rFonts w:ascii="Verdana" w:hAnsi="Verdana"/>
                      <w:b/>
                      <w:sz w:val="32"/>
                      <w:szCs w:val="32"/>
                    </w:rPr>
                    <w:t xml:space="preserve"> cattle pastures are the main driver of deforestation within the country.</w:t>
                  </w:r>
                </w:p>
                <w:p w:rsidR="00BE5365" w:rsidRPr="00BE5365" w:rsidRDefault="00BE5365" w:rsidP="00EF1D0D">
                  <w:pPr>
                    <w:pStyle w:val="ListParagraph"/>
                    <w:numPr>
                      <w:ilvl w:val="0"/>
                      <w:numId w:val="3"/>
                    </w:numPr>
                    <w:rPr>
                      <w:rFonts w:ascii="Verdana" w:hAnsi="Verdana"/>
                      <w:b/>
                      <w:sz w:val="32"/>
                      <w:szCs w:val="32"/>
                    </w:rPr>
                  </w:pPr>
                  <w:r w:rsidRPr="00BE5365">
                    <w:rPr>
                      <w:rFonts w:ascii="Verdana" w:hAnsi="Verdana"/>
                      <w:b/>
                      <w:sz w:val="32"/>
                      <w:szCs w:val="32"/>
                    </w:rPr>
                    <w:t>Due to the demand in palm oil in recent years, much of the rainforests in Borneo have been cleared for oil palm plantations. This is especially so for Malaysia and Indonesia.</w:t>
                  </w:r>
                </w:p>
                <w:p w:rsidR="00BE5365" w:rsidRPr="00BE5365" w:rsidRDefault="00BE5365" w:rsidP="00EF1D0D">
                  <w:pPr>
                    <w:pStyle w:val="ListParagraph"/>
                    <w:numPr>
                      <w:ilvl w:val="0"/>
                      <w:numId w:val="3"/>
                    </w:numPr>
                    <w:rPr>
                      <w:rFonts w:ascii="Verdana" w:hAnsi="Verdana"/>
                      <w:b/>
                      <w:sz w:val="32"/>
                      <w:szCs w:val="32"/>
                    </w:rPr>
                  </w:pPr>
                  <w:r w:rsidRPr="00BE5365">
                    <w:rPr>
                      <w:rFonts w:ascii="Verdana" w:hAnsi="Verdana"/>
                      <w:b/>
                      <w:sz w:val="32"/>
                      <w:szCs w:val="32"/>
                    </w:rPr>
                    <w:t>The transmigration of people from Java and Bali to Kalimantan, Borneo is also a major cause of deforestation as the government of Indonesia have to provide settlement and farming space for the migrants</w:t>
                  </w:r>
                </w:p>
                <w:p w:rsidR="00BE5365" w:rsidRPr="00BE5365" w:rsidRDefault="00BE5365" w:rsidP="00EF1D0D">
                  <w:pPr>
                    <w:pStyle w:val="ListParagraph"/>
                    <w:numPr>
                      <w:ilvl w:val="0"/>
                      <w:numId w:val="3"/>
                    </w:numPr>
                    <w:rPr>
                      <w:rFonts w:ascii="Verdana" w:hAnsi="Verdana"/>
                      <w:b/>
                      <w:sz w:val="32"/>
                      <w:szCs w:val="32"/>
                    </w:rPr>
                  </w:pPr>
                  <w:r w:rsidRPr="00BE5365">
                    <w:rPr>
                      <w:rFonts w:ascii="Verdana" w:hAnsi="Verdana"/>
                      <w:b/>
                      <w:sz w:val="32"/>
                      <w:szCs w:val="32"/>
                    </w:rPr>
                    <w:t xml:space="preserve">Legal as well as illegal logging is also a cause of deforestation, and this is especially true in Borneo and Brazil. This activity is done because of the increasing value of timber which is due to the decrease in availability of supply. </w:t>
                  </w:r>
                </w:p>
                <w:p w:rsidR="00BE5365" w:rsidRPr="00BE5365" w:rsidRDefault="00BE5365" w:rsidP="00EF1D0D">
                  <w:pPr>
                    <w:pStyle w:val="ListParagraph"/>
                    <w:numPr>
                      <w:ilvl w:val="0"/>
                      <w:numId w:val="3"/>
                    </w:numPr>
                    <w:rPr>
                      <w:rFonts w:ascii="Verdana" w:hAnsi="Verdana"/>
                      <w:b/>
                      <w:sz w:val="32"/>
                      <w:szCs w:val="32"/>
                    </w:rPr>
                  </w:pPr>
                  <w:r w:rsidRPr="00BE5365">
                    <w:rPr>
                      <w:rFonts w:ascii="Verdana" w:hAnsi="Verdana"/>
                      <w:b/>
                      <w:sz w:val="32"/>
                      <w:szCs w:val="32"/>
                    </w:rPr>
                    <w:t>The Congo Basin in Africa has some of the world’s richest mineral deposits. Poor management and mining operations have led to a great impact on the rainforests.</w:t>
                  </w:r>
                </w:p>
                <w:p w:rsidR="00BE5365" w:rsidRPr="0070060E" w:rsidRDefault="00BE5365" w:rsidP="00EF31EA">
                  <w:pPr>
                    <w:rPr>
                      <w:color w:val="000000"/>
                      <w:sz w:val="20"/>
                      <w:szCs w:val="20"/>
                    </w:rPr>
                  </w:pPr>
                  <w:r w:rsidRPr="00EF31EA">
                    <w:rPr>
                      <w:color w:val="000000"/>
                      <w:sz w:val="34"/>
                      <w:szCs w:val="34"/>
                    </w:rPr>
                    <w:br/>
                  </w:r>
                  <w:r w:rsidRPr="00EF31EA">
                    <w:rPr>
                      <w:color w:val="000000"/>
                      <w:sz w:val="34"/>
                      <w:szCs w:val="34"/>
                    </w:rPr>
                    <w:br/>
                  </w:r>
                </w:p>
              </w:txbxContent>
            </v:textbox>
          </v:shape>
        </w:pict>
      </w:r>
      <w:r>
        <w:rPr>
          <w:rFonts w:ascii="Chiller" w:hAnsi="Chiller"/>
          <w:noProof/>
          <w:color w:val="00B050"/>
          <w:sz w:val="144"/>
          <w:szCs w:val="144"/>
          <w:lang w:eastAsia="en-GB"/>
        </w:rPr>
        <w:drawing>
          <wp:anchor distT="0" distB="0" distL="114300" distR="114300" simplePos="0" relativeHeight="251658240" behindDoc="1" locked="0" layoutInCell="1" allowOverlap="1">
            <wp:simplePos x="0" y="0"/>
            <wp:positionH relativeFrom="column">
              <wp:posOffset>2809547</wp:posOffset>
            </wp:positionH>
            <wp:positionV relativeFrom="paragraph">
              <wp:posOffset>1119351</wp:posOffset>
            </wp:positionV>
            <wp:extent cx="6455497" cy="3862552"/>
            <wp:effectExtent l="19050" t="0" r="2453" b="0"/>
            <wp:wrapNone/>
            <wp:docPr id="1" name="Picture 1" descr="The dark green areas are where the Rainforests are loc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e dark green areas are where the Rainforests are located"/>
                    <pic:cNvPicPr>
                      <a:picLocks noChangeAspect="1" noChangeArrowheads="1"/>
                    </pic:cNvPicPr>
                  </pic:nvPicPr>
                  <pic:blipFill>
                    <a:blip r:embed="rId7" cstate="print"/>
                    <a:srcRect l="972" t="2273" r="1116" b="1764"/>
                    <a:stretch>
                      <a:fillRect/>
                    </a:stretch>
                  </pic:blipFill>
                  <pic:spPr bwMode="auto">
                    <a:xfrm>
                      <a:off x="0" y="0"/>
                      <a:ext cx="6455497" cy="3862552"/>
                    </a:xfrm>
                    <a:prstGeom prst="rect">
                      <a:avLst/>
                    </a:prstGeom>
                    <a:noFill/>
                    <a:ln w="9525">
                      <a:noFill/>
                      <a:miter lim="800000"/>
                      <a:headEnd/>
                      <a:tailEnd/>
                    </a:ln>
                  </pic:spPr>
                </pic:pic>
              </a:graphicData>
            </a:graphic>
          </wp:anchor>
        </w:drawing>
      </w:r>
      <w:r w:rsidRPr="00380E93">
        <w:rPr>
          <w:rFonts w:ascii="Chiller" w:hAnsi="Chiller"/>
          <w:noProof/>
          <w:color w:val="00B050"/>
          <w:sz w:val="144"/>
          <w:szCs w:val="144"/>
          <w:lang w:val="en-US" w:eastAsia="zh-TW"/>
        </w:rPr>
        <w:pict>
          <v:shape id="_x0000_s1027" type="#_x0000_t202" style="position:absolute;left:0;text-align:left;margin-left:-44.7pt;margin-top:70.9pt;width:270.65pt;height:277.95pt;z-index:251660288;mso-position-horizontal-relative:text;mso-position-vertical-relative:text;mso-width-relative:margin;mso-height-relative:margin" filled="f" stroked="f">
            <v:textbox style="mso-next-textbox:#_x0000_s1027">
              <w:txbxContent>
                <w:p w:rsidR="00BE5365" w:rsidRPr="00380E93" w:rsidRDefault="00BE5365">
                  <w:pPr>
                    <w:rPr>
                      <w:rFonts w:ascii="Verdana" w:hAnsi="Verdana"/>
                      <w:b/>
                      <w:sz w:val="32"/>
                      <w:szCs w:val="32"/>
                    </w:rPr>
                  </w:pPr>
                  <w:r w:rsidRPr="00380E93">
                    <w:rPr>
                      <w:rFonts w:ascii="Verdana" w:hAnsi="Verdana"/>
                      <w:b/>
                      <w:sz w:val="32"/>
                      <w:szCs w:val="32"/>
                    </w:rPr>
                    <w:t xml:space="preserve">Today, rainforests cover only about 6% of the Earth’s surface, </w:t>
                  </w:r>
                  <w:r w:rsidRPr="00380E93">
                    <w:rPr>
                      <w:rFonts w:ascii="Verdana" w:hAnsi="Verdana"/>
                      <w:b/>
                      <w:color w:val="333333"/>
                      <w:sz w:val="32"/>
                      <w:szCs w:val="32"/>
                    </w:rPr>
                    <w:t>yet they are home to over half the species of plants and animals in the world. </w:t>
                  </w:r>
                  <w:r>
                    <w:rPr>
                      <w:rFonts w:ascii="Verdana" w:hAnsi="Verdana"/>
                      <w:b/>
                      <w:color w:val="333333"/>
                      <w:sz w:val="32"/>
                      <w:szCs w:val="32"/>
                    </w:rPr>
                    <w:t>It is estimated that in 40 years all of the remaining rainforests would have been deforested. This would ultimately have a great impact on biodiversity.</w:t>
                  </w:r>
                </w:p>
              </w:txbxContent>
            </v:textbox>
          </v:shape>
        </w:pict>
      </w:r>
      <w:r>
        <w:rPr>
          <w:rFonts w:ascii="Chiller" w:hAnsi="Chiller"/>
          <w:noProof/>
          <w:color w:val="00B050"/>
          <w:sz w:val="144"/>
          <w:szCs w:val="144"/>
          <w:lang w:eastAsia="en-GB"/>
        </w:rPr>
        <w:pict>
          <v:shape id="_x0000_s1030" type="#_x0000_t202" style="position:absolute;left:0;text-align:left;margin-left:953.4pt;margin-top:28.55pt;width:130.35pt;height:63.3pt;z-index:251663360;mso-position-horizontal-relative:text;mso-position-vertical-relative:text" filled="f" stroked="f">
            <v:textbox style="mso-next-textbox:#_x0000_s1030">
              <w:txbxContent>
                <w:p w:rsidR="00BE5365" w:rsidRPr="00CB4D5B" w:rsidRDefault="00BE5365">
                  <w:pPr>
                    <w:rPr>
                      <w:color w:val="00B050"/>
                      <w:sz w:val="80"/>
                      <w:szCs w:val="80"/>
                    </w:rPr>
                  </w:pPr>
                  <w:r w:rsidRPr="00CB4D5B">
                    <w:rPr>
                      <w:color w:val="00B050"/>
                      <w:sz w:val="80"/>
                      <w:szCs w:val="80"/>
                    </w:rPr>
                    <w:t>Why?</w:t>
                  </w:r>
                </w:p>
              </w:txbxContent>
            </v:textbox>
          </v:shape>
        </w:pict>
      </w:r>
      <w:r w:rsidR="00FF22D6" w:rsidRPr="00380E93">
        <w:rPr>
          <w:rFonts w:ascii="Chiller" w:hAnsi="Chiller"/>
          <w:b/>
          <w:color w:val="FF0000"/>
          <w:sz w:val="144"/>
          <w:szCs w:val="144"/>
          <w:u w:val="single"/>
        </w:rPr>
        <w:t>Loss of Tropical Rainforests</w:t>
      </w:r>
    </w:p>
    <w:p w:rsidR="00EF31EA" w:rsidRDefault="00EF31EA" w:rsidP="00FF22D6">
      <w:pPr>
        <w:jc w:val="center"/>
        <w:rPr>
          <w:rFonts w:ascii="Chiller" w:hAnsi="Chiller"/>
          <w:color w:val="00B050"/>
          <w:sz w:val="144"/>
          <w:szCs w:val="144"/>
        </w:rPr>
      </w:pPr>
      <w:r w:rsidRPr="00EF31EA">
        <w:rPr>
          <w:rFonts w:ascii="Chiller" w:hAnsi="Chiller"/>
          <w:noProof/>
          <w:color w:val="00B050"/>
          <w:sz w:val="144"/>
          <w:szCs w:val="144"/>
          <w:lang w:val="en-US" w:eastAsia="zh-TW"/>
        </w:rPr>
        <w:pict>
          <v:shape id="_x0000_s1029" type="#_x0000_t202" style="position:absolute;left:0;text-align:left;margin-left:-522pt;margin-top:465.6pt;width:140.45pt;height:61.95pt;z-index:251662336;mso-width-relative:margin;mso-height-relative:margin" filled="f" stroked="f">
            <v:textbox style="mso-next-textbox:#_x0000_s1029">
              <w:txbxContent>
                <w:p w:rsidR="00BE5365" w:rsidRPr="00EF31EA" w:rsidRDefault="00BE5365">
                  <w:pPr>
                    <w:rPr>
                      <w:rFonts w:ascii="Tahoma" w:hAnsi="Tahoma" w:cs="Tahoma"/>
                      <w:color w:val="FF0000"/>
                      <w:sz w:val="80"/>
                      <w:szCs w:val="80"/>
                    </w:rPr>
                  </w:pPr>
                  <w:r w:rsidRPr="00EF31EA">
                    <w:rPr>
                      <w:rFonts w:ascii="Tahoma" w:hAnsi="Tahoma" w:cs="Tahoma"/>
                      <w:color w:val="FF0000"/>
                      <w:sz w:val="80"/>
                      <w:szCs w:val="80"/>
                    </w:rPr>
                    <w:t>Why?</w:t>
                  </w:r>
                </w:p>
              </w:txbxContent>
            </v:textbox>
          </v:shape>
        </w:pict>
      </w:r>
    </w:p>
    <w:p w:rsidR="00EF31EA" w:rsidRPr="00EF31EA" w:rsidRDefault="00EF31EA" w:rsidP="00EF31EA">
      <w:pPr>
        <w:rPr>
          <w:rFonts w:ascii="Chiller" w:hAnsi="Chiller"/>
          <w:sz w:val="144"/>
          <w:szCs w:val="144"/>
        </w:rPr>
      </w:pPr>
    </w:p>
    <w:p w:rsidR="00EF31EA" w:rsidRPr="00EF31EA" w:rsidRDefault="00CB4D5B" w:rsidP="00EF31EA">
      <w:pPr>
        <w:rPr>
          <w:rFonts w:ascii="Chiller" w:hAnsi="Chiller"/>
          <w:sz w:val="144"/>
          <w:szCs w:val="144"/>
        </w:rPr>
      </w:pPr>
      <w:r>
        <w:rPr>
          <w:rFonts w:ascii="Chiller" w:hAnsi="Chiller"/>
          <w:noProof/>
          <w:sz w:val="144"/>
          <w:szCs w:val="144"/>
          <w:lang w:eastAsia="en-GB"/>
        </w:rPr>
        <w:drawing>
          <wp:anchor distT="0" distB="0" distL="114300" distR="114300" simplePos="0" relativeHeight="251666432" behindDoc="1" locked="0" layoutInCell="1" allowOverlap="1">
            <wp:simplePos x="0" y="0"/>
            <wp:positionH relativeFrom="column">
              <wp:posOffset>4209393</wp:posOffset>
            </wp:positionH>
            <wp:positionV relativeFrom="paragraph">
              <wp:posOffset>1166035</wp:posOffset>
            </wp:positionV>
            <wp:extent cx="5139559" cy="3794538"/>
            <wp:effectExtent l="19050" t="0" r="3941" b="0"/>
            <wp:wrapNone/>
            <wp:docPr id="4" name="Picture 4" descr="http://media.treehugger.com/assets/images/2011/10/deforestation_borne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media.treehugger.com/assets/images/2011/10/deforestation_borneo.jpg"/>
                    <pic:cNvPicPr>
                      <a:picLocks noChangeAspect="1" noChangeArrowheads="1"/>
                    </pic:cNvPicPr>
                  </pic:nvPicPr>
                  <pic:blipFill>
                    <a:blip r:embed="rId8" cstate="print"/>
                    <a:srcRect/>
                    <a:stretch>
                      <a:fillRect/>
                    </a:stretch>
                  </pic:blipFill>
                  <pic:spPr bwMode="auto">
                    <a:xfrm>
                      <a:off x="0" y="0"/>
                      <a:ext cx="5154790" cy="3805783"/>
                    </a:xfrm>
                    <a:prstGeom prst="rect">
                      <a:avLst/>
                    </a:prstGeom>
                    <a:noFill/>
                    <a:ln w="9525">
                      <a:noFill/>
                      <a:miter lim="800000"/>
                      <a:headEnd/>
                      <a:tailEnd/>
                    </a:ln>
                  </pic:spPr>
                </pic:pic>
              </a:graphicData>
            </a:graphic>
          </wp:anchor>
        </w:drawing>
      </w:r>
      <w:r>
        <w:rPr>
          <w:rFonts w:ascii="Chiller" w:hAnsi="Chiller"/>
          <w:noProof/>
          <w:sz w:val="144"/>
          <w:szCs w:val="144"/>
          <w:lang w:eastAsia="en-GB"/>
        </w:rPr>
        <w:pict>
          <v:shape id="_x0000_s1034" type="#_x0000_t202" style="position:absolute;margin-left:-45.95pt;margin-top:20.1pt;width:252pt;height:63.3pt;z-index:251669504;mso-position-horizontal-relative:text;mso-position-vertical-relative:text" filled="f" stroked="f">
            <v:textbox style="mso-next-textbox:#_x0000_s1034">
              <w:txbxContent>
                <w:p w:rsidR="00CB4D5B" w:rsidRPr="00CB4D5B" w:rsidRDefault="00CB4D5B" w:rsidP="00CB4D5B">
                  <w:pPr>
                    <w:rPr>
                      <w:color w:val="00B050"/>
                      <w:sz w:val="80"/>
                      <w:szCs w:val="80"/>
                    </w:rPr>
                  </w:pPr>
                  <w:r w:rsidRPr="00CB4D5B">
                    <w:rPr>
                      <w:color w:val="00B050"/>
                      <w:sz w:val="80"/>
                      <w:szCs w:val="80"/>
                    </w:rPr>
                    <w:t>How Much?</w:t>
                  </w:r>
                </w:p>
              </w:txbxContent>
            </v:textbox>
          </v:shape>
        </w:pict>
      </w:r>
      <w:r w:rsidRPr="00BE5365">
        <w:rPr>
          <w:rFonts w:ascii="Chiller" w:hAnsi="Chiller"/>
          <w:noProof/>
          <w:sz w:val="144"/>
          <w:szCs w:val="144"/>
          <w:lang w:val="en-US" w:eastAsia="zh-TW"/>
        </w:rPr>
        <w:pict>
          <v:shape id="_x0000_s1033" type="#_x0000_t202" style="position:absolute;margin-left:-78.3pt;margin-top:69.65pt;width:430.55pt;height:449.75pt;z-index:251668480;mso-position-horizontal-relative:text;mso-position-vertical-relative:text;mso-width-relative:margin;mso-height-relative:margin" filled="f" stroked="f">
            <v:textbox>
              <w:txbxContent>
                <w:p w:rsidR="00BE5365" w:rsidRDefault="00BE5365" w:rsidP="00BE5365">
                  <w:pPr>
                    <w:pStyle w:val="ListParagraph"/>
                    <w:numPr>
                      <w:ilvl w:val="0"/>
                      <w:numId w:val="4"/>
                    </w:numPr>
                    <w:rPr>
                      <w:rFonts w:ascii="Verdana" w:hAnsi="Verdana"/>
                      <w:b/>
                      <w:sz w:val="32"/>
                      <w:szCs w:val="32"/>
                    </w:rPr>
                  </w:pPr>
                  <w:r>
                    <w:rPr>
                      <w:rFonts w:ascii="Verdana" w:hAnsi="Verdana"/>
                      <w:b/>
                      <w:sz w:val="32"/>
                      <w:szCs w:val="32"/>
                    </w:rPr>
                    <w:t xml:space="preserve">Since 1996, </w:t>
                  </w:r>
                  <w:r w:rsidRPr="00CB4D5B">
                    <w:rPr>
                      <w:rFonts w:ascii="Verdana" w:hAnsi="Verdana"/>
                      <w:b/>
                      <w:color w:val="FF0000"/>
                      <w:sz w:val="32"/>
                      <w:szCs w:val="32"/>
                    </w:rPr>
                    <w:t>10 million hectares</w:t>
                  </w:r>
                  <w:r>
                    <w:rPr>
                      <w:rFonts w:ascii="Verdana" w:hAnsi="Verdana"/>
                      <w:b/>
                      <w:sz w:val="32"/>
                      <w:szCs w:val="32"/>
                    </w:rPr>
                    <w:t xml:space="preserve"> have been deforested in the Brazilian Amazon just for cattle pastures – an area of land the size of Iceland.</w:t>
                  </w:r>
                </w:p>
                <w:p w:rsidR="00BE5365" w:rsidRDefault="00BE5365" w:rsidP="00BE5365">
                  <w:pPr>
                    <w:pStyle w:val="ListParagraph"/>
                    <w:numPr>
                      <w:ilvl w:val="0"/>
                      <w:numId w:val="4"/>
                    </w:numPr>
                    <w:rPr>
                      <w:rFonts w:ascii="Verdana" w:hAnsi="Verdana"/>
                      <w:b/>
                      <w:sz w:val="32"/>
                      <w:szCs w:val="32"/>
                    </w:rPr>
                  </w:pPr>
                  <w:r>
                    <w:rPr>
                      <w:rFonts w:ascii="Verdana" w:hAnsi="Verdana"/>
                      <w:b/>
                      <w:sz w:val="32"/>
                      <w:szCs w:val="32"/>
                    </w:rPr>
                    <w:t xml:space="preserve">In Indonesia, about </w:t>
                  </w:r>
                  <w:r w:rsidRPr="00CB4D5B">
                    <w:rPr>
                      <w:rFonts w:ascii="Verdana" w:hAnsi="Verdana"/>
                      <w:b/>
                      <w:color w:val="FF0000"/>
                      <w:sz w:val="32"/>
                      <w:szCs w:val="32"/>
                    </w:rPr>
                    <w:t>1.8 million hectares</w:t>
                  </w:r>
                  <w:r>
                    <w:rPr>
                      <w:rFonts w:ascii="Verdana" w:hAnsi="Verdana"/>
                      <w:b/>
                      <w:sz w:val="32"/>
                      <w:szCs w:val="32"/>
                    </w:rPr>
                    <w:t xml:space="preserve"> of forest was destroyed each year </w:t>
                  </w:r>
                  <w:proofErr w:type="gramStart"/>
                  <w:r>
                    <w:rPr>
                      <w:rFonts w:ascii="Verdana" w:hAnsi="Verdana"/>
                      <w:b/>
                      <w:sz w:val="32"/>
                      <w:szCs w:val="32"/>
                    </w:rPr>
                    <w:t>between 2000-2005</w:t>
                  </w:r>
                  <w:proofErr w:type="gramEnd"/>
                  <w:r>
                    <w:rPr>
                      <w:rFonts w:ascii="Verdana" w:hAnsi="Verdana"/>
                      <w:b/>
                      <w:sz w:val="32"/>
                      <w:szCs w:val="32"/>
                    </w:rPr>
                    <w:t>.</w:t>
                  </w:r>
                </w:p>
                <w:p w:rsidR="00BE5365" w:rsidRPr="00BE5365" w:rsidRDefault="00BE5365" w:rsidP="00BE5365">
                  <w:pPr>
                    <w:pStyle w:val="ListParagraph"/>
                    <w:numPr>
                      <w:ilvl w:val="0"/>
                      <w:numId w:val="4"/>
                    </w:numPr>
                    <w:rPr>
                      <w:rFonts w:ascii="Verdana" w:hAnsi="Verdana"/>
                      <w:b/>
                      <w:sz w:val="32"/>
                      <w:szCs w:val="32"/>
                    </w:rPr>
                  </w:pPr>
                  <w:r w:rsidRPr="00BE5365">
                    <w:rPr>
                      <w:rFonts w:ascii="Verdana" w:hAnsi="Verdana"/>
                      <w:b/>
                      <w:color w:val="000000"/>
                      <w:sz w:val="32"/>
                      <w:szCs w:val="32"/>
                      <w:shd w:val="clear" w:color="auto" w:fill="FFFFFF"/>
                    </w:rPr>
                    <w:t xml:space="preserve">The net loss of the world’s forests is estimated at </w:t>
                  </w:r>
                  <w:r w:rsidRPr="00CB4D5B">
                    <w:rPr>
                      <w:rFonts w:ascii="Verdana" w:hAnsi="Verdana"/>
                      <w:b/>
                      <w:color w:val="FF0000"/>
                      <w:sz w:val="32"/>
                      <w:szCs w:val="32"/>
                      <w:shd w:val="clear" w:color="auto" w:fill="FFFFFF"/>
                    </w:rPr>
                    <w:t>7.3 million hectares (18 million acres) per year</w:t>
                  </w:r>
                  <w:r>
                    <w:rPr>
                      <w:rFonts w:ascii="Verdana" w:hAnsi="Verdana"/>
                      <w:b/>
                      <w:color w:val="000000"/>
                      <w:sz w:val="32"/>
                      <w:szCs w:val="32"/>
                      <w:shd w:val="clear" w:color="auto" w:fill="FFFFFF"/>
                    </w:rPr>
                    <w:t xml:space="preserve"> according to Food and Agriculture Organisation of the United Nations</w:t>
                  </w:r>
                </w:p>
                <w:p w:rsidR="00BE5365" w:rsidRPr="00BE5365" w:rsidRDefault="00BE5365" w:rsidP="00BE5365">
                  <w:pPr>
                    <w:pStyle w:val="ListParagraph"/>
                    <w:numPr>
                      <w:ilvl w:val="0"/>
                      <w:numId w:val="4"/>
                    </w:numPr>
                    <w:rPr>
                      <w:rFonts w:ascii="Verdana" w:hAnsi="Verdana"/>
                      <w:b/>
                      <w:sz w:val="32"/>
                      <w:szCs w:val="32"/>
                    </w:rPr>
                  </w:pPr>
                  <w:r>
                    <w:rPr>
                      <w:rFonts w:ascii="Verdana" w:hAnsi="Verdana"/>
                      <w:b/>
                      <w:sz w:val="32"/>
                      <w:szCs w:val="32"/>
                    </w:rPr>
                    <w:t xml:space="preserve">It has been suggested that around </w:t>
                  </w:r>
                  <w:r w:rsidRPr="00CB4D5B">
                    <w:rPr>
                      <w:rFonts w:ascii="Verdana" w:hAnsi="Verdana"/>
                      <w:b/>
                      <w:color w:val="FF0000"/>
                      <w:sz w:val="32"/>
                      <w:szCs w:val="32"/>
                    </w:rPr>
                    <w:t>300 football fields o</w:t>
                  </w:r>
                  <w:r w:rsidR="00CB4D5B" w:rsidRPr="00CB4D5B">
                    <w:rPr>
                      <w:rFonts w:ascii="Verdana" w:hAnsi="Verdana"/>
                      <w:b/>
                      <w:color w:val="FF0000"/>
                      <w:sz w:val="32"/>
                      <w:szCs w:val="32"/>
                    </w:rPr>
                    <w:t>f forest is cleared every hour</w:t>
                  </w:r>
                  <w:r w:rsidR="00CB4D5B">
                    <w:rPr>
                      <w:rFonts w:ascii="Verdana" w:hAnsi="Verdana"/>
                      <w:b/>
                      <w:sz w:val="32"/>
                      <w:szCs w:val="32"/>
                    </w:rPr>
                    <w:t xml:space="preserve"> for oil palm plantations. Malaysia and Indonesia being the main drivers.</w:t>
                  </w:r>
                </w:p>
                <w:p w:rsidR="00BE5365" w:rsidRDefault="00BE5365">
                  <w:pPr>
                    <w:rPr>
                      <w:rFonts w:ascii="Verdana" w:hAnsi="Verdana"/>
                      <w:b/>
                      <w:sz w:val="32"/>
                      <w:szCs w:val="32"/>
                    </w:rPr>
                  </w:pPr>
                </w:p>
                <w:p w:rsidR="00BE5365" w:rsidRPr="00BE5365" w:rsidRDefault="00BE5365">
                  <w:pPr>
                    <w:rPr>
                      <w:sz w:val="30"/>
                      <w:szCs w:val="30"/>
                    </w:rPr>
                  </w:pPr>
                  <w:r w:rsidRPr="00BE5365">
                    <w:rPr>
                      <w:color w:val="000000"/>
                      <w:sz w:val="30"/>
                      <w:szCs w:val="30"/>
                    </w:rPr>
                    <w:br/>
                  </w:r>
                </w:p>
              </w:txbxContent>
            </v:textbox>
          </v:shape>
        </w:pict>
      </w:r>
    </w:p>
    <w:p w:rsidR="00EF31EA" w:rsidRDefault="00EF31EA" w:rsidP="00EF31EA">
      <w:pPr>
        <w:rPr>
          <w:rFonts w:ascii="Chiller" w:hAnsi="Chiller"/>
          <w:sz w:val="144"/>
          <w:szCs w:val="144"/>
        </w:rPr>
      </w:pPr>
    </w:p>
    <w:p w:rsidR="00380E93" w:rsidRPr="00EF31EA" w:rsidRDefault="00CB4D5B" w:rsidP="00EF31EA">
      <w:pPr>
        <w:rPr>
          <w:rFonts w:ascii="Chiller" w:hAnsi="Chiller"/>
          <w:sz w:val="144"/>
          <w:szCs w:val="144"/>
        </w:rPr>
      </w:pPr>
      <w:r w:rsidRPr="00CB4D5B">
        <w:rPr>
          <w:rFonts w:ascii="Chiller" w:hAnsi="Chiller"/>
          <w:noProof/>
          <w:sz w:val="144"/>
          <w:szCs w:val="144"/>
          <w:lang w:val="en-US" w:eastAsia="zh-TW"/>
        </w:rPr>
        <w:pict>
          <v:shape id="_x0000_s1036" type="#_x0000_t202" style="position:absolute;margin-left:428.05pt;margin-top:175.4pt;width:418.7pt;height:39.65pt;z-index:251671552;mso-width-percent:400;mso-height-percent:200;mso-width-percent:400;mso-height-percent:200;mso-width-relative:margin;mso-height-relative:margin" filled="f" stroked="f">
            <v:textbox style="mso-fit-shape-to-text:t">
              <w:txbxContent>
                <w:p w:rsidR="00CB4D5B" w:rsidRPr="00CB4D5B" w:rsidRDefault="00CB4D5B">
                  <w:pPr>
                    <w:rPr>
                      <w:sz w:val="32"/>
                      <w:szCs w:val="32"/>
                    </w:rPr>
                  </w:pPr>
                  <w:r w:rsidRPr="00CB4D5B">
                    <w:rPr>
                      <w:sz w:val="32"/>
                      <w:szCs w:val="32"/>
                    </w:rPr>
                    <w:t>Rate of deforestation in Borneo</w:t>
                  </w:r>
                </w:p>
              </w:txbxContent>
            </v:textbox>
          </v:shape>
        </w:pict>
      </w:r>
    </w:p>
    <w:sectPr w:rsidR="00380E93" w:rsidRPr="00EF31EA" w:rsidSect="00EF31EA">
      <w:pgSz w:w="23814" w:h="16839" w:orient="landscape" w:code="8"/>
      <w:pgMar w:top="1440" w:right="1440" w:bottom="1440" w:left="1440" w:header="397"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5365" w:rsidRDefault="00BE5365" w:rsidP="00380E93">
      <w:pPr>
        <w:spacing w:after="0" w:line="240" w:lineRule="auto"/>
      </w:pPr>
      <w:r>
        <w:separator/>
      </w:r>
    </w:p>
  </w:endnote>
  <w:endnote w:type="continuationSeparator" w:id="0">
    <w:p w:rsidR="00BE5365" w:rsidRDefault="00BE5365" w:rsidP="00380E9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hiller">
    <w:panose1 w:val="04020404031007020602"/>
    <w:charset w:val="00"/>
    <w:family w:val="decorativ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5365" w:rsidRDefault="00BE5365" w:rsidP="00380E93">
      <w:pPr>
        <w:spacing w:after="0" w:line="240" w:lineRule="auto"/>
      </w:pPr>
      <w:r>
        <w:separator/>
      </w:r>
    </w:p>
  </w:footnote>
  <w:footnote w:type="continuationSeparator" w:id="0">
    <w:p w:rsidR="00BE5365" w:rsidRDefault="00BE5365" w:rsidP="00380E9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4788A"/>
    <w:multiLevelType w:val="hybridMultilevel"/>
    <w:tmpl w:val="379A7A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7D1296A"/>
    <w:multiLevelType w:val="hybridMultilevel"/>
    <w:tmpl w:val="033421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338540AD"/>
    <w:multiLevelType w:val="hybridMultilevel"/>
    <w:tmpl w:val="DC6488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7A461D4B"/>
    <w:multiLevelType w:val="hybridMultilevel"/>
    <w:tmpl w:val="083C59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FF22D6"/>
    <w:rsid w:val="00380E93"/>
    <w:rsid w:val="006C302F"/>
    <w:rsid w:val="006E23AB"/>
    <w:rsid w:val="0070060E"/>
    <w:rsid w:val="00BE5365"/>
    <w:rsid w:val="00CB4D5B"/>
    <w:rsid w:val="00D05CE1"/>
    <w:rsid w:val="00EF1D0D"/>
    <w:rsid w:val="00EF31EA"/>
    <w:rsid w:val="00FF22D6"/>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23A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80E9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0E93"/>
    <w:rPr>
      <w:rFonts w:ascii="Tahoma" w:hAnsi="Tahoma" w:cs="Tahoma"/>
      <w:sz w:val="16"/>
      <w:szCs w:val="16"/>
    </w:rPr>
  </w:style>
  <w:style w:type="paragraph" w:styleId="Header">
    <w:name w:val="header"/>
    <w:basedOn w:val="Normal"/>
    <w:link w:val="HeaderChar"/>
    <w:uiPriority w:val="99"/>
    <w:semiHidden/>
    <w:unhideWhenUsed/>
    <w:rsid w:val="00380E93"/>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380E93"/>
  </w:style>
  <w:style w:type="paragraph" w:styleId="Footer">
    <w:name w:val="footer"/>
    <w:basedOn w:val="Normal"/>
    <w:link w:val="FooterChar"/>
    <w:uiPriority w:val="99"/>
    <w:semiHidden/>
    <w:unhideWhenUsed/>
    <w:rsid w:val="00380E93"/>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380E93"/>
  </w:style>
  <w:style w:type="paragraph" w:styleId="ListParagraph">
    <w:name w:val="List Paragraph"/>
    <w:basedOn w:val="Normal"/>
    <w:uiPriority w:val="34"/>
    <w:qFormat/>
    <w:rsid w:val="00EF31EA"/>
    <w:pPr>
      <w:ind w:left="720"/>
      <w:contextualSpacing/>
    </w:pPr>
  </w:style>
  <w:style w:type="character" w:styleId="Hyperlink">
    <w:name w:val="Hyperlink"/>
    <w:basedOn w:val="DefaultParagraphFont"/>
    <w:uiPriority w:val="99"/>
    <w:semiHidden/>
    <w:unhideWhenUsed/>
    <w:rsid w:val="00EF31EA"/>
    <w:rPr>
      <w:color w:val="337700"/>
      <w:u w:val="single"/>
    </w:rPr>
  </w:style>
  <w:style w:type="character" w:customStyle="1" w:styleId="apple-converted-space">
    <w:name w:val="apple-converted-space"/>
    <w:basedOn w:val="DefaultParagraphFont"/>
    <w:rsid w:val="0070060E"/>
  </w:style>
</w:styles>
</file>

<file path=word/webSettings.xml><?xml version="1.0" encoding="utf-8"?>
<w:webSettings xmlns:r="http://schemas.openxmlformats.org/officeDocument/2006/relationships" xmlns:w="http://schemas.openxmlformats.org/wordprocessingml/2006/main">
  <w:divs>
    <w:div w:id="68769801">
      <w:bodyDiv w:val="1"/>
      <w:marLeft w:val="0"/>
      <w:marRight w:val="0"/>
      <w:marTop w:val="0"/>
      <w:marBottom w:val="0"/>
      <w:divBdr>
        <w:top w:val="none" w:sz="0" w:space="0" w:color="auto"/>
        <w:left w:val="none" w:sz="0" w:space="0" w:color="auto"/>
        <w:bottom w:val="none" w:sz="0" w:space="0" w:color="auto"/>
        <w:right w:val="none" w:sz="0" w:space="0" w:color="auto"/>
      </w:divBdr>
      <w:divsChild>
        <w:div w:id="10124107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1</Pages>
  <Words>6</Words>
  <Characters>37</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JIS</Company>
  <LinksUpToDate>false</LinksUpToDate>
  <CharactersWithSpaces>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twright</dc:creator>
  <cp:keywords/>
  <dc:description/>
  <cp:lastModifiedBy>twright</cp:lastModifiedBy>
  <cp:revision>2</cp:revision>
  <dcterms:created xsi:type="dcterms:W3CDTF">2012-11-20T00:55:00Z</dcterms:created>
  <dcterms:modified xsi:type="dcterms:W3CDTF">2012-11-22T04:01:00Z</dcterms:modified>
</cp:coreProperties>
</file>