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890"/>
        <w:tblW w:w="12837" w:type="dxa"/>
        <w:tblLayout w:type="fixed"/>
        <w:tblLook w:val="04A0"/>
      </w:tblPr>
      <w:tblGrid>
        <w:gridCol w:w="1212"/>
        <w:gridCol w:w="1660"/>
        <w:gridCol w:w="1799"/>
        <w:gridCol w:w="2215"/>
        <w:gridCol w:w="1799"/>
        <w:gridCol w:w="2215"/>
        <w:gridCol w:w="1937"/>
      </w:tblGrid>
      <w:tr w:rsidR="00203A45" w:rsidRPr="00203A45" w:rsidTr="00ED41FB">
        <w:trPr>
          <w:trHeight w:val="211"/>
        </w:trPr>
        <w:tc>
          <w:tcPr>
            <w:tcW w:w="1212" w:type="dxa"/>
          </w:tcPr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</w:tcPr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  <w:r w:rsidRPr="00203A45">
              <w:rPr>
                <w:sz w:val="18"/>
                <w:szCs w:val="18"/>
              </w:rPr>
              <w:t>Stage 1</w:t>
            </w:r>
            <w:r>
              <w:rPr>
                <w:sz w:val="18"/>
                <w:szCs w:val="18"/>
              </w:rPr>
              <w:t xml:space="preserve"> (Embryo)</w:t>
            </w:r>
          </w:p>
        </w:tc>
        <w:tc>
          <w:tcPr>
            <w:tcW w:w="1799" w:type="dxa"/>
          </w:tcPr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  <w:r w:rsidRPr="00203A45">
              <w:rPr>
                <w:sz w:val="18"/>
                <w:szCs w:val="18"/>
              </w:rPr>
              <w:t>Stage 2</w:t>
            </w:r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Foredunes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2215" w:type="dxa"/>
          </w:tcPr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  <w:r w:rsidRPr="00203A45">
              <w:rPr>
                <w:sz w:val="18"/>
                <w:szCs w:val="18"/>
              </w:rPr>
              <w:t>Stage 3</w:t>
            </w:r>
            <w:r>
              <w:rPr>
                <w:sz w:val="18"/>
                <w:szCs w:val="18"/>
              </w:rPr>
              <w:t xml:space="preserve"> (Yellow Dunes)</w:t>
            </w:r>
          </w:p>
        </w:tc>
        <w:tc>
          <w:tcPr>
            <w:tcW w:w="1799" w:type="dxa"/>
          </w:tcPr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  <w:r w:rsidRPr="00203A45">
              <w:rPr>
                <w:sz w:val="18"/>
                <w:szCs w:val="18"/>
              </w:rPr>
              <w:t>Stage 4</w:t>
            </w:r>
            <w:r>
              <w:rPr>
                <w:sz w:val="18"/>
                <w:szCs w:val="18"/>
              </w:rPr>
              <w:t xml:space="preserve"> (Fixed Dunes)</w:t>
            </w:r>
          </w:p>
        </w:tc>
        <w:tc>
          <w:tcPr>
            <w:tcW w:w="2215" w:type="dxa"/>
          </w:tcPr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  <w:r w:rsidRPr="00203A45">
              <w:rPr>
                <w:sz w:val="18"/>
                <w:szCs w:val="18"/>
              </w:rPr>
              <w:t>Stage 5</w:t>
            </w:r>
            <w:r>
              <w:rPr>
                <w:sz w:val="18"/>
                <w:szCs w:val="18"/>
              </w:rPr>
              <w:t xml:space="preserve"> (Dune Slacks)</w:t>
            </w:r>
          </w:p>
        </w:tc>
        <w:tc>
          <w:tcPr>
            <w:tcW w:w="1937" w:type="dxa"/>
          </w:tcPr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  <w:r w:rsidRPr="00203A45">
              <w:rPr>
                <w:sz w:val="18"/>
                <w:szCs w:val="18"/>
              </w:rPr>
              <w:t>Stage 6</w:t>
            </w:r>
            <w:r>
              <w:rPr>
                <w:sz w:val="18"/>
                <w:szCs w:val="18"/>
              </w:rPr>
              <w:t xml:space="preserve"> (Dune Heath)</w:t>
            </w:r>
          </w:p>
        </w:tc>
      </w:tr>
      <w:tr w:rsidR="00203A45" w:rsidRPr="00203A45" w:rsidTr="00ED41FB">
        <w:trPr>
          <w:trHeight w:val="5436"/>
        </w:trPr>
        <w:tc>
          <w:tcPr>
            <w:tcW w:w="1212" w:type="dxa"/>
          </w:tcPr>
          <w:p w:rsidR="00203A45" w:rsidRPr="00203A45" w:rsidRDefault="00203A45" w:rsidP="00ED41FB">
            <w:pPr>
              <w:jc w:val="center"/>
              <w:rPr>
                <w:b/>
                <w:sz w:val="18"/>
                <w:szCs w:val="18"/>
              </w:rPr>
            </w:pPr>
            <w:r w:rsidRPr="00203A45">
              <w:rPr>
                <w:b/>
                <w:sz w:val="18"/>
                <w:szCs w:val="18"/>
              </w:rPr>
              <w:t>Biotic:</w:t>
            </w:r>
          </w:p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  <w:r w:rsidRPr="00203A45">
              <w:rPr>
                <w:sz w:val="18"/>
                <w:szCs w:val="18"/>
              </w:rPr>
              <w:t>-Flora (type, biodiversity)</w:t>
            </w:r>
          </w:p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  <w:r w:rsidRPr="00203A45">
              <w:rPr>
                <w:sz w:val="18"/>
                <w:szCs w:val="18"/>
              </w:rPr>
              <w:t>-Fauna</w:t>
            </w:r>
          </w:p>
        </w:tc>
        <w:tc>
          <w:tcPr>
            <w:tcW w:w="1660" w:type="dxa"/>
          </w:tcPr>
          <w:p w:rsidR="00203A45" w:rsidRPr="00203A45" w:rsidRDefault="00203A45" w:rsidP="00ED41FB">
            <w:pPr>
              <w:jc w:val="center"/>
              <w:rPr>
                <w:rFonts w:ascii="Candara" w:eastAsia="+mn-ea" w:hAnsi="Candara" w:cs="Tahoma"/>
                <w:b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b/>
                <w:color w:val="48231E"/>
                <w:spacing w:val="6"/>
                <w:kern w:val="24"/>
                <w:sz w:val="18"/>
                <w:szCs w:val="18"/>
                <w:lang w:val="en-SG"/>
              </w:rPr>
              <w:t>Flora</w:t>
            </w:r>
          </w:p>
          <w:p w:rsidR="00203A45" w:rsidRPr="00203A45" w:rsidRDefault="00203A45" w:rsidP="00ED41FB">
            <w:pPr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The grasses have numerous long leaves to  decrease the wind velocity allows the wind blown sand to be deposited</w:t>
            </w:r>
          </w:p>
          <w:p w:rsidR="00203A45" w:rsidRPr="00203A45" w:rsidRDefault="00203A45" w:rsidP="00ED41FB">
            <w:pPr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 xml:space="preserve">Dominating plants: </w:t>
            </w:r>
            <w:proofErr w:type="spellStart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Marram</w:t>
            </w:r>
            <w:proofErr w:type="spellEnd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 xml:space="preserve"> grass, Lyme couch</w:t>
            </w:r>
          </w:p>
          <w:p w:rsidR="00203A45" w:rsidRPr="00203A45" w:rsidRDefault="00203A45" w:rsidP="00ED41FB">
            <w:pPr>
              <w:jc w:val="center"/>
              <w:rPr>
                <w:rFonts w:ascii="Candara" w:eastAsia="+mn-ea" w:hAnsi="Candara" w:cs="Tahoma"/>
                <w:b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b/>
                <w:color w:val="48231E"/>
                <w:spacing w:val="6"/>
                <w:kern w:val="24"/>
                <w:sz w:val="18"/>
                <w:szCs w:val="18"/>
                <w:lang w:val="en-SG"/>
              </w:rPr>
              <w:t>Fauna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Used by many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species of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invertebrates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(eg. beetles,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annelids)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for nesting,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feeding, and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rearing of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sz w:val="18"/>
                <w:szCs w:val="18"/>
              </w:rPr>
            </w:pPr>
            <w:proofErr w:type="gramStart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young</w:t>
            </w:r>
            <w:proofErr w:type="gramEnd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.</w:t>
            </w:r>
          </w:p>
          <w:p w:rsidR="00203A45" w:rsidRPr="00203A45" w:rsidRDefault="00203A45" w:rsidP="00ED41FB">
            <w:pPr>
              <w:jc w:val="center"/>
              <w:rPr>
                <w:rFonts w:ascii="Candara" w:eastAsia="+mn-ea" w:hAnsi="Candara" w:cs="Tahoma"/>
                <w:b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</w:p>
          <w:p w:rsidR="00203A45" w:rsidRPr="00203A45" w:rsidRDefault="00203A45" w:rsidP="00ED41F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99" w:type="dxa"/>
          </w:tcPr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b/>
                <w:bCs/>
                <w:color w:val="48231E"/>
                <w:spacing w:val="6"/>
                <w:kern w:val="24"/>
                <w:sz w:val="18"/>
                <w:szCs w:val="18"/>
                <w:lang w:val="en-US"/>
              </w:rPr>
              <w:t>Flora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With the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increased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humus and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shelter,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more plants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are able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to colonise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and the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species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diversity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starts to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sz w:val="18"/>
                <w:szCs w:val="18"/>
              </w:rPr>
            </w:pPr>
            <w:proofErr w:type="gramStart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increase</w:t>
            </w:r>
            <w:proofErr w:type="gramEnd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.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US"/>
              </w:rPr>
            </w:pPr>
            <w:proofErr w:type="spellStart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US"/>
              </w:rPr>
              <w:t>Eg</w:t>
            </w:r>
            <w:proofErr w:type="spellEnd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US"/>
              </w:rPr>
              <w:t>Marram</w:t>
            </w:r>
            <w:proofErr w:type="spellEnd"/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US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US"/>
              </w:rPr>
              <w:t>grass, Sea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US"/>
              </w:rPr>
              <w:t>Molly</w:t>
            </w:r>
          </w:p>
          <w:p w:rsidR="00203A45" w:rsidRPr="00203A45" w:rsidRDefault="00203A45" w:rsidP="00ED41FB">
            <w:pPr>
              <w:pStyle w:val="NormalWeb"/>
              <w:spacing w:before="120" w:beforeAutospacing="0" w:after="0" w:afterAutospacing="0"/>
              <w:ind w:left="274" w:hanging="274"/>
              <w:jc w:val="center"/>
              <w:rPr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b/>
                <w:bCs/>
                <w:color w:val="48231E"/>
                <w:spacing w:val="6"/>
                <w:kern w:val="24"/>
                <w:sz w:val="18"/>
                <w:szCs w:val="18"/>
                <w:lang w:val="en-US"/>
              </w:rPr>
              <w:t>Fauna</w:t>
            </w:r>
          </w:p>
          <w:p w:rsidR="00203A45" w:rsidRPr="00203A45" w:rsidRDefault="00203A45" w:rsidP="00ED41FB">
            <w:pPr>
              <w:jc w:val="center"/>
              <w:rPr>
                <w:color w:val="61625E"/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</w:rPr>
              <w:t xml:space="preserve">Invertebrates and small mammals, </w:t>
            </w:r>
            <w:proofErr w:type="spellStart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</w:rPr>
              <w:t>eg</w:t>
            </w:r>
            <w:proofErr w:type="spellEnd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</w:rPr>
              <w:t>. Moles.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sz w:val="18"/>
                <w:szCs w:val="18"/>
              </w:rPr>
            </w:pPr>
          </w:p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5" w:type="dxa"/>
          </w:tcPr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b/>
                <w:bCs/>
                <w:color w:val="48231E"/>
                <w:spacing w:val="6"/>
                <w:kern w:val="24"/>
                <w:sz w:val="18"/>
                <w:szCs w:val="18"/>
                <w:lang w:val="en-US"/>
              </w:rPr>
              <w:t>Flora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proofErr w:type="spellStart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Marram</w:t>
            </w:r>
            <w:proofErr w:type="spellEnd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 xml:space="preserve"> usually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still dominates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the vegetation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but other plants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are taking hold on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the stabilised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sz w:val="18"/>
                <w:szCs w:val="18"/>
              </w:rPr>
            </w:pPr>
            <w:proofErr w:type="gramStart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surface</w:t>
            </w:r>
            <w:proofErr w:type="gramEnd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.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Plants may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include sand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sedge and sea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proofErr w:type="gramStart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spurge</w:t>
            </w:r>
            <w:proofErr w:type="gramEnd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.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sz w:val="18"/>
                <w:szCs w:val="18"/>
              </w:rPr>
            </w:pP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b/>
                <w:bCs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b/>
                <w:bCs/>
                <w:color w:val="48231E"/>
                <w:spacing w:val="6"/>
                <w:kern w:val="24"/>
                <w:sz w:val="18"/>
                <w:szCs w:val="18"/>
                <w:lang w:val="en-US"/>
              </w:rPr>
              <w:t>Fauna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Rabbits and other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mammals may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add their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droppings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to help enrich the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sz w:val="18"/>
                <w:szCs w:val="18"/>
              </w:rPr>
            </w:pPr>
            <w:proofErr w:type="gramStart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developing</w:t>
            </w:r>
            <w:proofErr w:type="gramEnd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 xml:space="preserve"> soil.</w:t>
            </w:r>
          </w:p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9" w:type="dxa"/>
          </w:tcPr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b/>
                <w:bCs/>
                <w:color w:val="48231E"/>
                <w:spacing w:val="6"/>
                <w:kern w:val="24"/>
                <w:sz w:val="18"/>
                <w:szCs w:val="18"/>
                <w:lang w:val="en-US"/>
              </w:rPr>
              <w:t>Flora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Dominant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species include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Harebell and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Willow.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Lichens, mosses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and flowering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plants begin to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appear and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proofErr w:type="spellStart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marram</w:t>
            </w:r>
            <w:proofErr w:type="spellEnd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 xml:space="preserve"> is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slowly replaced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by red fescue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</w:pPr>
            <w:proofErr w:type="gramStart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grass</w:t>
            </w:r>
            <w:proofErr w:type="gramEnd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SG"/>
              </w:rPr>
              <w:t>.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sz w:val="18"/>
                <w:szCs w:val="18"/>
              </w:rPr>
            </w:pP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b/>
                <w:bCs/>
                <w:color w:val="48231E"/>
                <w:spacing w:val="6"/>
                <w:kern w:val="24"/>
                <w:sz w:val="18"/>
                <w:szCs w:val="18"/>
                <w:lang w:val="en-US"/>
              </w:rPr>
              <w:t>Fauna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US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US"/>
              </w:rPr>
              <w:t>Small Skipper,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US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US"/>
              </w:rPr>
              <w:t>grasshoppers,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US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US"/>
              </w:rPr>
              <w:t>caterpillars,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US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US"/>
              </w:rPr>
              <w:t>bees, plant bugs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US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US"/>
              </w:rPr>
              <w:t>and spiders,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US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US"/>
              </w:rPr>
              <w:t>Skylarks and</w:t>
            </w:r>
          </w:p>
          <w:p w:rsidR="00203A45" w:rsidRPr="00203A45" w:rsidRDefault="00203A45" w:rsidP="00ED41FB">
            <w:pPr>
              <w:pStyle w:val="NormalWeb"/>
              <w:spacing w:before="0" w:beforeAutospacing="0" w:after="0" w:afterAutospacing="0"/>
              <w:ind w:left="274" w:hanging="274"/>
              <w:jc w:val="center"/>
              <w:rPr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US"/>
              </w:rPr>
              <w:t>Kestrels.</w:t>
            </w:r>
          </w:p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5" w:type="dxa"/>
          </w:tcPr>
          <w:p w:rsidR="00203A45" w:rsidRPr="00203A45" w:rsidRDefault="00203A45" w:rsidP="00ED41FB">
            <w:pPr>
              <w:pStyle w:val="NormalWeb"/>
              <w:spacing w:before="120" w:beforeAutospacing="0" w:after="0" w:afterAutospacing="0"/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  <w:lang w:val="en-US"/>
              </w:rPr>
            </w:pPr>
            <w:r w:rsidRPr="00203A45">
              <w:rPr>
                <w:rFonts w:ascii="Candara" w:eastAsia="+mn-ea" w:hAnsi="Candara" w:cs="Tahoma"/>
                <w:b/>
                <w:bCs/>
                <w:color w:val="48231E"/>
                <w:spacing w:val="6"/>
                <w:kern w:val="24"/>
                <w:sz w:val="18"/>
                <w:szCs w:val="18"/>
                <w:lang w:val="en-US"/>
              </w:rPr>
              <w:t>Flora</w:t>
            </w:r>
          </w:p>
          <w:p w:rsidR="00203A45" w:rsidRPr="00203A45" w:rsidRDefault="00203A45" w:rsidP="00ED41FB">
            <w:pPr>
              <w:jc w:val="center"/>
              <w:rPr>
                <w:color w:val="61625E"/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</w:rPr>
              <w:t>Leaching occurs on the fixed dunes, washing humus into the slacks, and the slacks may be much more developed than the exposed tops of the dunes.</w:t>
            </w:r>
          </w:p>
          <w:p w:rsidR="00203A45" w:rsidRPr="00203A45" w:rsidRDefault="00203A45" w:rsidP="00ED41FB">
            <w:pPr>
              <w:jc w:val="center"/>
              <w:rPr>
                <w:color w:val="61625E"/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</w:rPr>
              <w:t>In the slacks the vegetation cover is almost complete and a soil is starting to develop.</w:t>
            </w:r>
          </w:p>
          <w:p w:rsidR="00203A45" w:rsidRPr="00203A45" w:rsidRDefault="00203A45" w:rsidP="00ED41FB">
            <w:pPr>
              <w:pStyle w:val="NormalWeb"/>
              <w:spacing w:before="120" w:beforeAutospacing="0" w:after="0" w:afterAutospacing="0"/>
              <w:jc w:val="center"/>
              <w:rPr>
                <w:sz w:val="18"/>
                <w:szCs w:val="18"/>
              </w:rPr>
            </w:pPr>
          </w:p>
          <w:p w:rsidR="00203A45" w:rsidRPr="00203A45" w:rsidRDefault="00203A45" w:rsidP="00ED41FB">
            <w:pPr>
              <w:jc w:val="center"/>
              <w:rPr>
                <w:color w:val="61625E"/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</w:rPr>
              <w:t>Mosses, creeping willow, cotton grass, yellow ins, reeds, and rushes.</w:t>
            </w:r>
          </w:p>
          <w:p w:rsidR="00203A45" w:rsidRPr="00203A45" w:rsidRDefault="00203A45" w:rsidP="00ED41FB">
            <w:pPr>
              <w:pStyle w:val="NormalWeb"/>
              <w:spacing w:before="120" w:beforeAutospacing="0" w:after="0" w:afterAutospacing="0"/>
              <w:jc w:val="center"/>
              <w:rPr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b/>
                <w:bCs/>
                <w:color w:val="48231E"/>
                <w:spacing w:val="6"/>
                <w:kern w:val="24"/>
                <w:sz w:val="18"/>
                <w:szCs w:val="18"/>
                <w:lang w:val="en-US"/>
              </w:rPr>
              <w:t>Fauna</w:t>
            </w:r>
          </w:p>
          <w:p w:rsidR="00203A45" w:rsidRPr="00203A45" w:rsidRDefault="00203A45" w:rsidP="00ED41FB">
            <w:pPr>
              <w:jc w:val="center"/>
              <w:rPr>
                <w:color w:val="61625E"/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</w:rPr>
              <w:t xml:space="preserve">There is a tendency for </w:t>
            </w:r>
            <w:proofErr w:type="spellStart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</w:rPr>
              <w:t>natterjack</w:t>
            </w:r>
            <w:proofErr w:type="spellEnd"/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</w:rPr>
              <w:t xml:space="preserve"> toads to breed here.</w:t>
            </w:r>
          </w:p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7" w:type="dxa"/>
          </w:tcPr>
          <w:p w:rsidR="00203A45" w:rsidRPr="00203A45" w:rsidRDefault="00203A45" w:rsidP="00ED41FB">
            <w:pPr>
              <w:pStyle w:val="NormalWeb"/>
              <w:spacing w:before="120" w:beforeAutospacing="0" w:after="0" w:afterAutospacing="0"/>
              <w:jc w:val="center"/>
              <w:rPr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b/>
                <w:bCs/>
                <w:color w:val="48231E"/>
                <w:spacing w:val="6"/>
                <w:kern w:val="24"/>
                <w:sz w:val="18"/>
                <w:szCs w:val="18"/>
                <w:lang w:val="en-US"/>
              </w:rPr>
              <w:t>Flora</w:t>
            </w:r>
          </w:p>
          <w:p w:rsidR="00203A45" w:rsidRPr="00203A45" w:rsidRDefault="00203A45" w:rsidP="00ED41FB">
            <w:pPr>
              <w:jc w:val="center"/>
              <w:rPr>
                <w:color w:val="61625E"/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</w:rPr>
              <w:t>Pine, birch and oak are dominant species.</w:t>
            </w:r>
          </w:p>
          <w:p w:rsidR="00203A45" w:rsidRPr="00203A45" w:rsidRDefault="00203A45" w:rsidP="00ED41FB">
            <w:pPr>
              <w:pStyle w:val="NormalWeb"/>
              <w:spacing w:before="120" w:beforeAutospacing="0" w:after="0" w:afterAutospacing="0"/>
              <w:jc w:val="center"/>
              <w:rPr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b/>
                <w:bCs/>
                <w:color w:val="48231E"/>
                <w:spacing w:val="6"/>
                <w:kern w:val="24"/>
                <w:sz w:val="18"/>
                <w:szCs w:val="18"/>
                <w:lang w:val="en-US"/>
              </w:rPr>
              <w:t>Fauna</w:t>
            </w:r>
          </w:p>
          <w:p w:rsidR="00203A45" w:rsidRPr="00203A45" w:rsidRDefault="00203A45" w:rsidP="00ED41FB">
            <w:pPr>
              <w:jc w:val="center"/>
              <w:rPr>
                <w:color w:val="61625E"/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</w:rPr>
              <w:t>Higher diversity of vertebrates. For example squirrels, foxes, mouse, moles, snakes, various birds.</w:t>
            </w:r>
          </w:p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</w:p>
        </w:tc>
      </w:tr>
      <w:tr w:rsidR="00203A45" w:rsidRPr="00203A45" w:rsidTr="00ED41FB">
        <w:trPr>
          <w:trHeight w:val="1090"/>
        </w:trPr>
        <w:tc>
          <w:tcPr>
            <w:tcW w:w="1212" w:type="dxa"/>
          </w:tcPr>
          <w:p w:rsidR="00203A45" w:rsidRPr="00203A45" w:rsidRDefault="00203A45" w:rsidP="00ED41F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03A45">
              <w:rPr>
                <w:b/>
                <w:sz w:val="18"/>
                <w:szCs w:val="18"/>
              </w:rPr>
              <w:t>Abiotic</w:t>
            </w:r>
            <w:proofErr w:type="spellEnd"/>
            <w:r w:rsidRPr="00203A45">
              <w:rPr>
                <w:b/>
                <w:sz w:val="18"/>
                <w:szCs w:val="18"/>
              </w:rPr>
              <w:t>:</w:t>
            </w:r>
          </w:p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  <w:r w:rsidRPr="00203A45">
              <w:rPr>
                <w:sz w:val="18"/>
                <w:szCs w:val="18"/>
              </w:rPr>
              <w:t>-Temp</w:t>
            </w:r>
          </w:p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  <w:r w:rsidRPr="00203A45">
              <w:rPr>
                <w:sz w:val="18"/>
                <w:szCs w:val="18"/>
              </w:rPr>
              <w:t>-Soil Moisture</w:t>
            </w:r>
          </w:p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  <w:r w:rsidRPr="00203A45">
              <w:rPr>
                <w:sz w:val="18"/>
                <w:szCs w:val="18"/>
              </w:rPr>
              <w:t>-Nutrient</w:t>
            </w:r>
          </w:p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  <w:r w:rsidRPr="00203A45">
              <w:rPr>
                <w:sz w:val="18"/>
                <w:szCs w:val="18"/>
              </w:rPr>
              <w:t>-pH</w:t>
            </w:r>
          </w:p>
        </w:tc>
        <w:tc>
          <w:tcPr>
            <w:tcW w:w="1660" w:type="dxa"/>
          </w:tcPr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  <w:r w:rsidRPr="00203A45">
              <w:rPr>
                <w:sz w:val="18"/>
                <w:szCs w:val="18"/>
              </w:rPr>
              <w:t>Soil surface pH 8</w:t>
            </w:r>
          </w:p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  <w:r w:rsidRPr="00203A45">
              <w:rPr>
                <w:sz w:val="18"/>
                <w:szCs w:val="18"/>
              </w:rPr>
              <w:t>% humus: &gt;1</w:t>
            </w:r>
          </w:p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9" w:type="dxa"/>
          </w:tcPr>
          <w:p w:rsidR="00203A45" w:rsidRPr="00203A45" w:rsidRDefault="00203A45" w:rsidP="00ED41FB">
            <w:pPr>
              <w:jc w:val="center"/>
              <w:rPr>
                <w:color w:val="61625E"/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</w:rPr>
              <w:t>Soil surface pH level 7.5</w:t>
            </w:r>
          </w:p>
          <w:p w:rsidR="00203A45" w:rsidRPr="00203A45" w:rsidRDefault="00203A45" w:rsidP="00ED41FB">
            <w:pPr>
              <w:jc w:val="center"/>
              <w:rPr>
                <w:color w:val="61625E"/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</w:rPr>
              <w:t>% humus: &gt;1</w:t>
            </w:r>
          </w:p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5" w:type="dxa"/>
          </w:tcPr>
          <w:p w:rsidR="00203A45" w:rsidRPr="00203A45" w:rsidRDefault="00203A45" w:rsidP="00ED41FB">
            <w:pPr>
              <w:jc w:val="center"/>
              <w:rPr>
                <w:color w:val="61625E"/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</w:rPr>
              <w:t>Soil surface pH level 7</w:t>
            </w:r>
          </w:p>
          <w:p w:rsidR="00203A45" w:rsidRPr="00203A45" w:rsidRDefault="00203A45" w:rsidP="00ED41FB">
            <w:pPr>
              <w:jc w:val="center"/>
              <w:rPr>
                <w:color w:val="61625E"/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</w:rPr>
              <w:t>% humus: 2.5</w:t>
            </w:r>
          </w:p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9" w:type="dxa"/>
          </w:tcPr>
          <w:p w:rsidR="00203A45" w:rsidRPr="00203A45" w:rsidRDefault="00203A45" w:rsidP="00ED41FB">
            <w:pPr>
              <w:jc w:val="center"/>
              <w:rPr>
                <w:color w:val="61625E"/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</w:rPr>
              <w:t>Soil surface pH level 6.5</w:t>
            </w:r>
          </w:p>
          <w:p w:rsidR="00203A45" w:rsidRPr="00203A45" w:rsidRDefault="00203A45" w:rsidP="00ED41FB">
            <w:pPr>
              <w:jc w:val="center"/>
              <w:rPr>
                <w:color w:val="61625E"/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</w:rPr>
              <w:t>% humus: 5</w:t>
            </w:r>
          </w:p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5" w:type="dxa"/>
          </w:tcPr>
          <w:p w:rsidR="00203A45" w:rsidRPr="00203A45" w:rsidRDefault="00203A45" w:rsidP="00ED41FB">
            <w:pPr>
              <w:jc w:val="center"/>
              <w:rPr>
                <w:color w:val="61625E"/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</w:rPr>
              <w:t>Soil pH level 6.5</w:t>
            </w:r>
          </w:p>
          <w:p w:rsidR="00203A45" w:rsidRPr="00203A45" w:rsidRDefault="00203A45" w:rsidP="00ED41FB">
            <w:pPr>
              <w:jc w:val="center"/>
              <w:rPr>
                <w:color w:val="61625E"/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</w:rPr>
              <w:t>% humus: 10</w:t>
            </w:r>
          </w:p>
          <w:p w:rsidR="00203A45" w:rsidRPr="00203A45" w:rsidRDefault="00203A45" w:rsidP="00ED41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7" w:type="dxa"/>
          </w:tcPr>
          <w:p w:rsidR="00203A45" w:rsidRPr="00203A45" w:rsidRDefault="00203A45" w:rsidP="00ED41FB">
            <w:pPr>
              <w:jc w:val="center"/>
              <w:rPr>
                <w:color w:val="61625E"/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</w:rPr>
              <w:t>Soil pH level 6.0</w:t>
            </w:r>
          </w:p>
          <w:p w:rsidR="00203A45" w:rsidRPr="00203A45" w:rsidRDefault="00203A45" w:rsidP="00ED41FB">
            <w:pPr>
              <w:jc w:val="center"/>
              <w:rPr>
                <w:color w:val="61625E"/>
                <w:sz w:val="18"/>
                <w:szCs w:val="18"/>
              </w:rPr>
            </w:pPr>
            <w:r w:rsidRPr="00203A45"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</w:rPr>
              <w:t>% humus: 20</w:t>
            </w:r>
          </w:p>
          <w:p w:rsidR="00203A45" w:rsidRPr="00203A45" w:rsidRDefault="00203A45" w:rsidP="00ED41FB">
            <w:pPr>
              <w:jc w:val="center"/>
              <w:rPr>
                <w:rFonts w:ascii="Candara" w:eastAsia="+mn-ea" w:hAnsi="Candara" w:cs="Tahoma"/>
                <w:color w:val="48231E"/>
                <w:spacing w:val="6"/>
                <w:kern w:val="24"/>
                <w:sz w:val="18"/>
                <w:szCs w:val="18"/>
              </w:rPr>
            </w:pPr>
          </w:p>
        </w:tc>
      </w:tr>
    </w:tbl>
    <w:p w:rsidR="00D52EA8" w:rsidRPr="00203A45" w:rsidRDefault="00ED41FB" w:rsidP="00203A45">
      <w:pPr>
        <w:jc w:val="center"/>
        <w:rPr>
          <w:sz w:val="18"/>
          <w:szCs w:val="18"/>
        </w:rPr>
      </w:pPr>
      <w:r>
        <w:rPr>
          <w:noProof/>
          <w:sz w:val="18"/>
          <w:szCs w:val="18"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2038350</wp:posOffset>
            </wp:positionH>
            <wp:positionV relativeFrom="paragraph">
              <wp:posOffset>4428490</wp:posOffset>
            </wp:positionV>
            <wp:extent cx="4504690" cy="1208405"/>
            <wp:effectExtent l="19050" t="0" r="0" b="0"/>
            <wp:wrapSquare wrapText="bothSides"/>
            <wp:docPr id="2" name="Picture 1" descr="http://www.geogonline.org.uk/images/psamm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eogonline.org.uk/images/psammo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4690" cy="120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30B1" w:rsidRPr="00203A45" w:rsidRDefault="008D30B1" w:rsidP="00203A45">
      <w:pPr>
        <w:jc w:val="center"/>
        <w:rPr>
          <w:sz w:val="18"/>
          <w:szCs w:val="18"/>
        </w:rPr>
      </w:pPr>
    </w:p>
    <w:p w:rsidR="00203A45" w:rsidRPr="00203A45" w:rsidRDefault="00203A45" w:rsidP="00203A45">
      <w:pPr>
        <w:jc w:val="center"/>
        <w:rPr>
          <w:sz w:val="18"/>
          <w:szCs w:val="18"/>
        </w:rPr>
      </w:pPr>
    </w:p>
    <w:p w:rsidR="00203A45" w:rsidRPr="00203A45" w:rsidRDefault="00203A45" w:rsidP="00203A45">
      <w:pPr>
        <w:jc w:val="center"/>
        <w:rPr>
          <w:sz w:val="18"/>
          <w:szCs w:val="18"/>
        </w:rPr>
      </w:pPr>
    </w:p>
    <w:p w:rsidR="00203A45" w:rsidRPr="00203A45" w:rsidRDefault="00203A45" w:rsidP="00203A45">
      <w:pPr>
        <w:jc w:val="center"/>
        <w:rPr>
          <w:sz w:val="18"/>
          <w:szCs w:val="18"/>
        </w:rPr>
      </w:pPr>
    </w:p>
    <w:p w:rsidR="00203A45" w:rsidRPr="00203A45" w:rsidRDefault="00203A45" w:rsidP="00203A45">
      <w:pPr>
        <w:jc w:val="center"/>
        <w:rPr>
          <w:sz w:val="18"/>
          <w:szCs w:val="18"/>
        </w:rPr>
      </w:pPr>
    </w:p>
    <w:p w:rsidR="00203A45" w:rsidRPr="00203A45" w:rsidRDefault="00203A45" w:rsidP="00203A45">
      <w:pPr>
        <w:jc w:val="center"/>
        <w:rPr>
          <w:sz w:val="18"/>
          <w:szCs w:val="18"/>
        </w:rPr>
      </w:pPr>
      <w:bookmarkStart w:id="0" w:name="_GoBack"/>
      <w:bookmarkEnd w:id="0"/>
    </w:p>
    <w:sectPr w:rsidR="00203A45" w:rsidRPr="00203A45" w:rsidSect="0006052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34AC"/>
    <w:multiLevelType w:val="hybridMultilevel"/>
    <w:tmpl w:val="D220CD64"/>
    <w:lvl w:ilvl="0" w:tplc="331AE3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6C9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746F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8A0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F882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EAAE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BED7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FC59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0AF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4D2CA6"/>
    <w:multiLevelType w:val="hybridMultilevel"/>
    <w:tmpl w:val="0A3E3F12"/>
    <w:lvl w:ilvl="0" w:tplc="1D604C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C0A0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8858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F816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66E9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1882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7219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7C68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3237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35B0D40"/>
    <w:multiLevelType w:val="hybridMultilevel"/>
    <w:tmpl w:val="1338B8EA"/>
    <w:lvl w:ilvl="0" w:tplc="9B2EC0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6079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B034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60D9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B09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04F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7A9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E68B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DE35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3B17B8D"/>
    <w:multiLevelType w:val="hybridMultilevel"/>
    <w:tmpl w:val="4D4A9C1E"/>
    <w:lvl w:ilvl="0" w:tplc="D5CEF3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3E5B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30B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A639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CE90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962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5894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E65C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2C75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9561322"/>
    <w:multiLevelType w:val="hybridMultilevel"/>
    <w:tmpl w:val="6744FEE8"/>
    <w:lvl w:ilvl="0" w:tplc="D1B6CC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D885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C612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44D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941F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7685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A022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1695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DA8D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F796F3E"/>
    <w:multiLevelType w:val="hybridMultilevel"/>
    <w:tmpl w:val="E81E8D10"/>
    <w:lvl w:ilvl="0" w:tplc="4B2095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883A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622A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B427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3E0C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A66F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7073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28C1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7C01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28308F1"/>
    <w:multiLevelType w:val="hybridMultilevel"/>
    <w:tmpl w:val="7C30D8E0"/>
    <w:lvl w:ilvl="0" w:tplc="C164C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86FF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1E89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765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8CE8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EC64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84C1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F24F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B2D0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D3236D9"/>
    <w:multiLevelType w:val="hybridMultilevel"/>
    <w:tmpl w:val="B61C061A"/>
    <w:lvl w:ilvl="0" w:tplc="66A40F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F8FA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2636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0A8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DA75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0287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8211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5E1C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5E9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EE624EA"/>
    <w:multiLevelType w:val="hybridMultilevel"/>
    <w:tmpl w:val="0C60441A"/>
    <w:lvl w:ilvl="0" w:tplc="1AB057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DCF9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944F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0EA0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F876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6809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B87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2E77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A2D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4271A19"/>
    <w:multiLevelType w:val="hybridMultilevel"/>
    <w:tmpl w:val="CE2869A2"/>
    <w:lvl w:ilvl="0" w:tplc="C352DD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167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BA29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80F8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94C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E0B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EE07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02D3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5AAC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D691A21"/>
    <w:multiLevelType w:val="hybridMultilevel"/>
    <w:tmpl w:val="1E121836"/>
    <w:lvl w:ilvl="0" w:tplc="2C9CEC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ECE5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620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DE97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80F5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AE1E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1ED3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BA0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7AC5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5B91351"/>
    <w:multiLevelType w:val="hybridMultilevel"/>
    <w:tmpl w:val="7A268994"/>
    <w:lvl w:ilvl="0" w:tplc="559494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76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ECAC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981D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5C24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CC14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28CE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9CD2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EC76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9"/>
  </w:num>
  <w:num w:numId="5">
    <w:abstractNumId w:val="10"/>
  </w:num>
  <w:num w:numId="6">
    <w:abstractNumId w:val="7"/>
  </w:num>
  <w:num w:numId="7">
    <w:abstractNumId w:val="3"/>
  </w:num>
  <w:num w:numId="8">
    <w:abstractNumId w:val="4"/>
  </w:num>
  <w:num w:numId="9">
    <w:abstractNumId w:val="0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E5EFB"/>
    <w:rsid w:val="00060524"/>
    <w:rsid w:val="000A6809"/>
    <w:rsid w:val="001C1564"/>
    <w:rsid w:val="00203A45"/>
    <w:rsid w:val="008B4B3A"/>
    <w:rsid w:val="008D30B1"/>
    <w:rsid w:val="00B00BA5"/>
    <w:rsid w:val="00BE5EFB"/>
    <w:rsid w:val="00D52EA8"/>
    <w:rsid w:val="00ED41FB"/>
    <w:rsid w:val="00F75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B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E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15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0A6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A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E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9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882714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083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50194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89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4374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0416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4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799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446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738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1947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2653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873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4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194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9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2251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430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9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0885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2506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2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333135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558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aabubak</cp:lastModifiedBy>
  <cp:revision>4</cp:revision>
  <cp:lastPrinted>2012-11-08T04:34:00Z</cp:lastPrinted>
  <dcterms:created xsi:type="dcterms:W3CDTF">2012-11-07T23:35:00Z</dcterms:created>
  <dcterms:modified xsi:type="dcterms:W3CDTF">2012-11-08T04:35:00Z</dcterms:modified>
</cp:coreProperties>
</file>